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68" w:rsidRPr="0046555D" w:rsidRDefault="00256268" w:rsidP="00256268">
      <w:pPr>
        <w:jc w:val="right"/>
        <w:rPr>
          <w:rFonts w:ascii="Arial Narrow" w:hAnsi="Arial Narrow"/>
          <w:sz w:val="24"/>
          <w:szCs w:val="24"/>
        </w:rPr>
      </w:pPr>
      <w:r w:rsidRPr="0046555D">
        <w:rPr>
          <w:rFonts w:ascii="Arial Narrow" w:hAnsi="Arial Narrow"/>
          <w:sz w:val="24"/>
          <w:szCs w:val="24"/>
        </w:rPr>
        <w:t>Załącznik</w:t>
      </w:r>
      <w:r w:rsidR="001772B4" w:rsidRPr="0046555D">
        <w:rPr>
          <w:rFonts w:ascii="Arial Narrow" w:hAnsi="Arial Narrow"/>
          <w:sz w:val="24"/>
          <w:szCs w:val="24"/>
        </w:rPr>
        <w:t xml:space="preserve"> nr 1</w:t>
      </w:r>
      <w:r w:rsidRPr="0046555D">
        <w:rPr>
          <w:rFonts w:ascii="Arial Narrow" w:hAnsi="Arial Narrow"/>
          <w:sz w:val="24"/>
          <w:szCs w:val="24"/>
        </w:rPr>
        <w:t xml:space="preserve"> </w:t>
      </w:r>
      <w:r w:rsidR="005B2FA4" w:rsidRPr="0046555D">
        <w:rPr>
          <w:rFonts w:ascii="Arial Narrow" w:hAnsi="Arial Narrow"/>
          <w:sz w:val="24"/>
          <w:szCs w:val="24"/>
        </w:rPr>
        <w:t>do  Zarządzenia Prezydenta Bydgoszczy</w:t>
      </w:r>
    </w:p>
    <w:p w:rsidR="00256268" w:rsidRPr="0046555D" w:rsidRDefault="00256268" w:rsidP="004B02FA">
      <w:pPr>
        <w:pStyle w:val="Tytu"/>
        <w:rPr>
          <w:rFonts w:ascii="Arial Narrow" w:hAnsi="Arial Narrow"/>
          <w:sz w:val="32"/>
          <w:szCs w:val="32"/>
        </w:rPr>
      </w:pPr>
    </w:p>
    <w:p w:rsidR="00837C9F" w:rsidRPr="0046555D" w:rsidRDefault="00002CCB" w:rsidP="00A874AC">
      <w:pPr>
        <w:pStyle w:val="Tytu"/>
        <w:jc w:val="both"/>
        <w:rPr>
          <w:rFonts w:ascii="Arial Narrow" w:hAnsi="Arial Narrow"/>
          <w:sz w:val="32"/>
          <w:szCs w:val="32"/>
        </w:rPr>
      </w:pPr>
      <w:r w:rsidRPr="0046555D">
        <w:rPr>
          <w:rFonts w:ascii="Arial Narrow" w:hAnsi="Arial Narrow"/>
          <w:sz w:val="32"/>
          <w:szCs w:val="32"/>
        </w:rPr>
        <w:t xml:space="preserve">REGULAMIN </w:t>
      </w:r>
    </w:p>
    <w:p w:rsidR="004B02FA" w:rsidRPr="0046555D" w:rsidRDefault="00837C9F" w:rsidP="00A874AC">
      <w:pPr>
        <w:pStyle w:val="Tytu"/>
        <w:jc w:val="both"/>
        <w:rPr>
          <w:rFonts w:ascii="Arial Narrow" w:hAnsi="Arial Narrow"/>
          <w:sz w:val="32"/>
          <w:szCs w:val="32"/>
        </w:rPr>
      </w:pPr>
      <w:r w:rsidRPr="0046555D">
        <w:rPr>
          <w:rFonts w:ascii="Arial Narrow" w:hAnsi="Arial Narrow"/>
          <w:sz w:val="32"/>
          <w:szCs w:val="32"/>
        </w:rPr>
        <w:t xml:space="preserve">przyznawania środków </w:t>
      </w:r>
      <w:r w:rsidR="00A525BB" w:rsidRPr="0046555D">
        <w:rPr>
          <w:rFonts w:ascii="Arial Narrow" w:hAnsi="Arial Narrow"/>
          <w:sz w:val="32"/>
          <w:szCs w:val="32"/>
        </w:rPr>
        <w:t>w ramach</w:t>
      </w:r>
      <w:r w:rsidR="00A874AC">
        <w:rPr>
          <w:rFonts w:ascii="Arial Narrow" w:hAnsi="Arial Narrow"/>
          <w:sz w:val="32"/>
          <w:szCs w:val="32"/>
        </w:rPr>
        <w:t xml:space="preserve"> naboru</w:t>
      </w:r>
      <w:r w:rsidR="00D2502D">
        <w:rPr>
          <w:rFonts w:ascii="Arial Narrow" w:hAnsi="Arial Narrow"/>
          <w:sz w:val="32"/>
          <w:szCs w:val="32"/>
        </w:rPr>
        <w:t xml:space="preserve"> wniosków o współfinansowanie</w:t>
      </w:r>
      <w:r w:rsidR="00A525BB" w:rsidRPr="0046555D">
        <w:rPr>
          <w:rFonts w:ascii="Arial Narrow" w:hAnsi="Arial Narrow"/>
          <w:sz w:val="32"/>
          <w:szCs w:val="32"/>
        </w:rPr>
        <w:t xml:space="preserve"> </w:t>
      </w:r>
      <w:r w:rsidR="004B02FA" w:rsidRPr="0046555D">
        <w:rPr>
          <w:rFonts w:ascii="Arial Narrow" w:hAnsi="Arial Narrow"/>
          <w:sz w:val="32"/>
          <w:szCs w:val="32"/>
        </w:rPr>
        <w:t>projektów</w:t>
      </w:r>
      <w:r w:rsidR="00002CCB" w:rsidRPr="0046555D">
        <w:rPr>
          <w:rFonts w:ascii="Arial Narrow" w:hAnsi="Arial Narrow"/>
          <w:sz w:val="32"/>
          <w:szCs w:val="32"/>
        </w:rPr>
        <w:t>,</w:t>
      </w:r>
      <w:r w:rsidR="004B02FA" w:rsidRPr="0046555D">
        <w:rPr>
          <w:rFonts w:ascii="Arial Narrow" w:hAnsi="Arial Narrow"/>
          <w:sz w:val="32"/>
          <w:szCs w:val="32"/>
        </w:rPr>
        <w:t xml:space="preserve"> mających szczególne znaczenie </w:t>
      </w:r>
      <w:r w:rsidR="00A525BB" w:rsidRPr="0046555D">
        <w:rPr>
          <w:rFonts w:ascii="Arial Narrow" w:hAnsi="Arial Narrow"/>
          <w:sz w:val="32"/>
          <w:szCs w:val="32"/>
        </w:rPr>
        <w:t xml:space="preserve">dla </w:t>
      </w:r>
      <w:r w:rsidR="003E1337" w:rsidRPr="0046555D">
        <w:rPr>
          <w:rFonts w:ascii="Arial Narrow" w:hAnsi="Arial Narrow"/>
          <w:sz w:val="32"/>
          <w:szCs w:val="32"/>
        </w:rPr>
        <w:t>promocji i rozwoju współpracy międzynarodowej</w:t>
      </w:r>
      <w:r w:rsidRPr="0046555D">
        <w:rPr>
          <w:rFonts w:ascii="Arial Narrow" w:hAnsi="Arial Narrow"/>
          <w:sz w:val="32"/>
          <w:szCs w:val="32"/>
        </w:rPr>
        <w:t xml:space="preserve"> Miasta Bydgoszczy</w:t>
      </w:r>
      <w:r w:rsidR="004B02FA" w:rsidRPr="0046555D">
        <w:rPr>
          <w:rFonts w:ascii="Arial Narrow" w:hAnsi="Arial Narrow"/>
          <w:sz w:val="32"/>
          <w:szCs w:val="32"/>
        </w:rPr>
        <w:t xml:space="preserve">. </w:t>
      </w:r>
    </w:p>
    <w:p w:rsidR="00E34F93" w:rsidRPr="0046555D" w:rsidRDefault="00E34F93" w:rsidP="004655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  <w:color w:val="365F91" w:themeColor="accent1" w:themeShade="BF"/>
          <w:sz w:val="28"/>
          <w:szCs w:val="28"/>
        </w:rPr>
      </w:pPr>
      <w:r w:rsidRPr="0046555D">
        <w:rPr>
          <w:rFonts w:ascii="Arial Narrow" w:hAnsi="Arial Narrow"/>
          <w:color w:val="365F91" w:themeColor="accent1" w:themeShade="BF"/>
          <w:sz w:val="28"/>
          <w:szCs w:val="28"/>
        </w:rPr>
        <w:t xml:space="preserve">Mając na uwadze </w:t>
      </w:r>
      <w:r w:rsidR="004B02FA" w:rsidRPr="0046555D">
        <w:rPr>
          <w:rFonts w:ascii="Arial Narrow" w:hAnsi="Arial Narrow"/>
          <w:color w:val="365F91" w:themeColor="accent1" w:themeShade="BF"/>
          <w:sz w:val="28"/>
          <w:szCs w:val="28"/>
        </w:rPr>
        <w:t>optymalizację</w:t>
      </w:r>
      <w:r w:rsidRPr="0046555D">
        <w:rPr>
          <w:rFonts w:ascii="Arial Narrow" w:hAnsi="Arial Narrow"/>
          <w:color w:val="365F91" w:themeColor="accent1" w:themeShade="BF"/>
          <w:sz w:val="28"/>
          <w:szCs w:val="28"/>
        </w:rPr>
        <w:t xml:space="preserve"> wydatków </w:t>
      </w:r>
      <w:r w:rsidR="004B02FA" w:rsidRPr="0046555D">
        <w:rPr>
          <w:rFonts w:ascii="Arial Narrow" w:hAnsi="Arial Narrow"/>
          <w:color w:val="365F91" w:themeColor="accent1" w:themeShade="BF"/>
          <w:sz w:val="28"/>
          <w:szCs w:val="28"/>
        </w:rPr>
        <w:t xml:space="preserve">Miasta Bydgoszczy </w:t>
      </w:r>
      <w:r w:rsidRPr="0046555D">
        <w:rPr>
          <w:rFonts w:ascii="Arial Narrow" w:hAnsi="Arial Narrow"/>
          <w:color w:val="365F91" w:themeColor="accent1" w:themeShade="BF"/>
          <w:sz w:val="28"/>
          <w:szCs w:val="28"/>
        </w:rPr>
        <w:t xml:space="preserve">na cele </w:t>
      </w:r>
      <w:r w:rsidR="003E1337" w:rsidRPr="0046555D">
        <w:rPr>
          <w:rFonts w:ascii="Arial Narrow" w:hAnsi="Arial Narrow"/>
          <w:color w:val="365F91" w:themeColor="accent1" w:themeShade="BF"/>
          <w:sz w:val="28"/>
          <w:szCs w:val="28"/>
        </w:rPr>
        <w:t>promocji</w:t>
      </w:r>
      <w:r w:rsidR="00C96649" w:rsidRPr="0046555D">
        <w:rPr>
          <w:rFonts w:ascii="Arial Narrow" w:hAnsi="Arial Narrow"/>
          <w:color w:val="365F91" w:themeColor="accent1" w:themeShade="BF"/>
          <w:sz w:val="28"/>
          <w:szCs w:val="28"/>
        </w:rPr>
        <w:t xml:space="preserve"> i rozwoju </w:t>
      </w:r>
      <w:r w:rsidR="003E1337" w:rsidRPr="0046555D">
        <w:rPr>
          <w:rFonts w:ascii="Arial Narrow" w:hAnsi="Arial Narrow"/>
          <w:color w:val="365F91" w:themeColor="accent1" w:themeShade="BF"/>
          <w:sz w:val="28"/>
          <w:szCs w:val="28"/>
        </w:rPr>
        <w:t>współpracy międzynarodowej</w:t>
      </w:r>
      <w:r w:rsidRPr="0046555D">
        <w:rPr>
          <w:rFonts w:ascii="Arial Narrow" w:hAnsi="Arial Narrow"/>
          <w:color w:val="365F91" w:themeColor="accent1" w:themeShade="BF"/>
          <w:sz w:val="28"/>
          <w:szCs w:val="28"/>
        </w:rPr>
        <w:t xml:space="preserve">, </w:t>
      </w:r>
      <w:r w:rsidR="0093556F" w:rsidRPr="0046555D">
        <w:rPr>
          <w:rFonts w:ascii="Arial Narrow" w:hAnsi="Arial Narrow"/>
          <w:color w:val="365F91" w:themeColor="accent1" w:themeShade="BF"/>
          <w:sz w:val="28"/>
          <w:szCs w:val="28"/>
        </w:rPr>
        <w:t xml:space="preserve">budowanie i utrwalanie pozytywnego wizerunku </w:t>
      </w:r>
      <w:r w:rsidR="00E20BA3" w:rsidRPr="0046555D">
        <w:rPr>
          <w:rFonts w:ascii="Arial Narrow" w:hAnsi="Arial Narrow"/>
          <w:color w:val="365F91" w:themeColor="accent1" w:themeShade="BF"/>
          <w:sz w:val="28"/>
          <w:szCs w:val="28"/>
        </w:rPr>
        <w:t>Miasta</w:t>
      </w:r>
      <w:r w:rsidR="0093556F" w:rsidRPr="0046555D">
        <w:rPr>
          <w:rFonts w:ascii="Arial Narrow" w:hAnsi="Arial Narrow"/>
          <w:color w:val="365F91" w:themeColor="accent1" w:themeShade="BF"/>
          <w:sz w:val="28"/>
          <w:szCs w:val="28"/>
        </w:rPr>
        <w:t xml:space="preserve"> za granicą </w:t>
      </w:r>
      <w:r w:rsidR="004B02FA" w:rsidRPr="0046555D">
        <w:rPr>
          <w:rFonts w:ascii="Arial Narrow" w:hAnsi="Arial Narrow"/>
          <w:color w:val="365F91" w:themeColor="accent1" w:themeShade="BF"/>
          <w:sz w:val="28"/>
          <w:szCs w:val="28"/>
        </w:rPr>
        <w:t xml:space="preserve">oraz realizację polityki otwartego i powszechnego </w:t>
      </w:r>
      <w:r w:rsidRPr="0046555D">
        <w:rPr>
          <w:rFonts w:ascii="Arial Narrow" w:hAnsi="Arial Narrow"/>
          <w:color w:val="365F91" w:themeColor="accent1" w:themeShade="BF"/>
          <w:sz w:val="28"/>
          <w:szCs w:val="28"/>
        </w:rPr>
        <w:t xml:space="preserve">aplikowania o </w:t>
      </w:r>
      <w:r w:rsidR="004B02FA" w:rsidRPr="0046555D">
        <w:rPr>
          <w:rFonts w:ascii="Arial Narrow" w:hAnsi="Arial Narrow"/>
          <w:color w:val="365F91" w:themeColor="accent1" w:themeShade="BF"/>
          <w:sz w:val="28"/>
          <w:szCs w:val="28"/>
        </w:rPr>
        <w:t xml:space="preserve">miejskie </w:t>
      </w:r>
      <w:r w:rsidRPr="0046555D">
        <w:rPr>
          <w:rFonts w:ascii="Arial Narrow" w:hAnsi="Arial Narrow"/>
          <w:color w:val="365F91" w:themeColor="accent1" w:themeShade="BF"/>
          <w:sz w:val="28"/>
          <w:szCs w:val="28"/>
        </w:rPr>
        <w:t xml:space="preserve">środki </w:t>
      </w:r>
      <w:r w:rsidR="0046555D">
        <w:rPr>
          <w:rFonts w:ascii="Arial Narrow" w:hAnsi="Arial Narrow"/>
          <w:color w:val="365F91" w:themeColor="accent1" w:themeShade="BF"/>
          <w:sz w:val="28"/>
          <w:szCs w:val="28"/>
        </w:rPr>
        <w:t>f</w:t>
      </w:r>
      <w:r w:rsidRPr="0046555D">
        <w:rPr>
          <w:rFonts w:ascii="Arial Narrow" w:hAnsi="Arial Narrow"/>
          <w:color w:val="365F91" w:themeColor="accent1" w:themeShade="BF"/>
          <w:sz w:val="28"/>
          <w:szCs w:val="28"/>
        </w:rPr>
        <w:t>inansowe oraz ich</w:t>
      </w:r>
      <w:r w:rsidR="004B02FA" w:rsidRPr="0046555D">
        <w:rPr>
          <w:rFonts w:ascii="Arial Narrow" w:hAnsi="Arial Narrow"/>
          <w:color w:val="365F91" w:themeColor="accent1" w:themeShade="BF"/>
          <w:sz w:val="28"/>
          <w:szCs w:val="28"/>
        </w:rPr>
        <w:t xml:space="preserve"> </w:t>
      </w:r>
      <w:r w:rsidR="00531B5C" w:rsidRPr="0046555D">
        <w:rPr>
          <w:rFonts w:ascii="Arial Narrow" w:hAnsi="Arial Narrow"/>
          <w:color w:val="365F91" w:themeColor="accent1" w:themeShade="BF"/>
          <w:sz w:val="28"/>
          <w:szCs w:val="28"/>
        </w:rPr>
        <w:t>racjonalny</w:t>
      </w:r>
      <w:r w:rsidR="00A525BB" w:rsidRPr="0046555D">
        <w:rPr>
          <w:rFonts w:ascii="Arial Narrow" w:hAnsi="Arial Narrow"/>
          <w:color w:val="365F91" w:themeColor="accent1" w:themeShade="BF"/>
          <w:sz w:val="28"/>
          <w:szCs w:val="28"/>
        </w:rPr>
        <w:t xml:space="preserve"> i przejrzy</w:t>
      </w:r>
      <w:r w:rsidR="00531B5C" w:rsidRPr="0046555D">
        <w:rPr>
          <w:rFonts w:ascii="Arial Narrow" w:hAnsi="Arial Narrow"/>
          <w:color w:val="365F91" w:themeColor="accent1" w:themeShade="BF"/>
          <w:sz w:val="28"/>
          <w:szCs w:val="28"/>
        </w:rPr>
        <w:t>sty</w:t>
      </w:r>
      <w:r w:rsidR="004B02FA" w:rsidRPr="0046555D">
        <w:rPr>
          <w:rFonts w:ascii="Arial Narrow" w:hAnsi="Arial Narrow"/>
          <w:color w:val="365F91" w:themeColor="accent1" w:themeShade="BF"/>
          <w:sz w:val="28"/>
          <w:szCs w:val="28"/>
        </w:rPr>
        <w:t xml:space="preserve"> podział</w:t>
      </w:r>
      <w:r w:rsidRPr="0046555D">
        <w:rPr>
          <w:rFonts w:ascii="Arial Narrow" w:hAnsi="Arial Narrow"/>
          <w:color w:val="365F91" w:themeColor="accent1" w:themeShade="BF"/>
          <w:sz w:val="28"/>
          <w:szCs w:val="28"/>
        </w:rPr>
        <w:t>, ustala się poniższy Regulamin.</w:t>
      </w:r>
    </w:p>
    <w:p w:rsidR="004B02FA" w:rsidRPr="0046555D" w:rsidRDefault="004B02FA" w:rsidP="00E34F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3E3490" w:rsidRPr="0046555D" w:rsidRDefault="003E3490" w:rsidP="00E34F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E34F93" w:rsidRPr="0046555D" w:rsidRDefault="00E34F93" w:rsidP="003E3490">
      <w:pPr>
        <w:pStyle w:val="Nagwek2"/>
        <w:spacing w:before="0"/>
        <w:rPr>
          <w:rFonts w:ascii="Arial Narrow" w:hAnsi="Arial Narrow"/>
          <w:sz w:val="22"/>
          <w:szCs w:val="22"/>
        </w:rPr>
      </w:pPr>
      <w:r w:rsidRPr="0046555D">
        <w:rPr>
          <w:rFonts w:ascii="Arial Narrow" w:hAnsi="Arial Narrow"/>
          <w:sz w:val="22"/>
          <w:szCs w:val="22"/>
        </w:rPr>
        <w:t>WARUNKI OGÓLNE</w:t>
      </w:r>
    </w:p>
    <w:p w:rsidR="00E34F93" w:rsidRPr="0046555D" w:rsidRDefault="004B02FA" w:rsidP="004B02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</w:rPr>
      </w:pPr>
      <w:r w:rsidRPr="0046555D">
        <w:rPr>
          <w:rFonts w:ascii="Arial Narrow" w:hAnsi="Arial Narrow" w:cs="TimesNewRomanPSMT"/>
          <w:b/>
        </w:rPr>
        <w:t>§</w:t>
      </w:r>
      <w:r w:rsidR="00E34F93" w:rsidRPr="0046555D">
        <w:rPr>
          <w:rFonts w:ascii="Arial Narrow" w:hAnsi="Arial Narrow" w:cs="TimesNewRomanPSMT"/>
          <w:b/>
        </w:rPr>
        <w:t>1</w:t>
      </w:r>
    </w:p>
    <w:p w:rsidR="00E34F93" w:rsidRPr="0046555D" w:rsidRDefault="00E34F93" w:rsidP="009029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  <w:b/>
        </w:rPr>
        <w:t>Wnioskodawcy</w:t>
      </w:r>
      <w:r w:rsidRPr="0046555D">
        <w:rPr>
          <w:rFonts w:ascii="Arial Narrow" w:hAnsi="Arial Narrow" w:cs="TimesNewRomanPSMT"/>
        </w:rPr>
        <w:t xml:space="preserve"> mogą ubiegać się o </w:t>
      </w:r>
      <w:r w:rsidR="00A525BB" w:rsidRPr="0046555D">
        <w:rPr>
          <w:rFonts w:ascii="Arial Narrow" w:hAnsi="Arial Narrow" w:cs="TimesNewRomanPSMT"/>
        </w:rPr>
        <w:t xml:space="preserve">środki </w:t>
      </w:r>
      <w:r w:rsidR="003E1337" w:rsidRPr="0046555D">
        <w:rPr>
          <w:rFonts w:ascii="Arial Narrow" w:hAnsi="Arial Narrow" w:cs="TimesNewRomanPSMT"/>
        </w:rPr>
        <w:t>promocyjne</w:t>
      </w:r>
      <w:r w:rsidRPr="0046555D">
        <w:rPr>
          <w:rFonts w:ascii="Arial Narrow" w:hAnsi="Arial Narrow" w:cs="TimesNewRomanPSMT"/>
        </w:rPr>
        <w:t xml:space="preserve"> </w:t>
      </w:r>
      <w:r w:rsidR="00A525BB" w:rsidRPr="0046555D">
        <w:rPr>
          <w:rFonts w:ascii="Arial Narrow" w:hAnsi="Arial Narrow" w:cs="TimesNewRomanPSMT"/>
          <w:b/>
        </w:rPr>
        <w:t>Miasta</w:t>
      </w:r>
      <w:r w:rsidR="004B02FA" w:rsidRPr="0046555D">
        <w:rPr>
          <w:rFonts w:ascii="Arial Narrow" w:hAnsi="Arial Narrow" w:cs="TimesNewRomanPSMT"/>
          <w:b/>
        </w:rPr>
        <w:t xml:space="preserve"> Bydgoszcz</w:t>
      </w:r>
      <w:r w:rsidR="00A525BB" w:rsidRPr="0046555D">
        <w:rPr>
          <w:rFonts w:ascii="Arial Narrow" w:hAnsi="Arial Narrow" w:cs="TimesNewRomanPSMT"/>
          <w:b/>
        </w:rPr>
        <w:t>y</w:t>
      </w:r>
      <w:r w:rsidRPr="0046555D">
        <w:rPr>
          <w:rFonts w:ascii="Arial Narrow" w:hAnsi="Arial Narrow" w:cs="TimesNewRomanPSMT"/>
        </w:rPr>
        <w:t>, zwane</w:t>
      </w:r>
      <w:r w:rsidR="00A525BB" w:rsidRPr="0046555D">
        <w:rPr>
          <w:rFonts w:ascii="Arial Narrow" w:hAnsi="Arial Narrow" w:cs="TimesNewRomanPSMT"/>
        </w:rPr>
        <w:t>go</w:t>
      </w:r>
      <w:r w:rsidR="004B02FA" w:rsidRPr="0046555D">
        <w:rPr>
          <w:rFonts w:ascii="Arial Narrow" w:hAnsi="Arial Narrow" w:cs="TimesNewRomanPSMT"/>
        </w:rPr>
        <w:t xml:space="preserve"> </w:t>
      </w:r>
      <w:r w:rsidR="002678A9" w:rsidRPr="0046555D">
        <w:rPr>
          <w:rFonts w:ascii="Arial Narrow" w:hAnsi="Arial Narrow" w:cs="TimesNewRomanPSMT"/>
        </w:rPr>
        <w:t xml:space="preserve">w dalszej części </w:t>
      </w:r>
      <w:r w:rsidR="002678A9" w:rsidRPr="0046555D">
        <w:rPr>
          <w:rFonts w:ascii="Arial Narrow" w:hAnsi="Arial Narrow" w:cs="TimesNewRomanPSMT"/>
          <w:b/>
        </w:rPr>
        <w:t>Regulaminu</w:t>
      </w:r>
      <w:r w:rsidR="004B02FA" w:rsidRPr="0046555D">
        <w:rPr>
          <w:rFonts w:ascii="Arial Narrow" w:hAnsi="Arial Narrow" w:cs="TimesNewRomanPSMT"/>
          <w:b/>
        </w:rPr>
        <w:t xml:space="preserve"> </w:t>
      </w:r>
      <w:r w:rsidR="002678A9" w:rsidRPr="0046555D">
        <w:rPr>
          <w:rFonts w:ascii="Arial Narrow" w:hAnsi="Arial Narrow" w:cs="TimesNewRomanPSMT"/>
          <w:b/>
        </w:rPr>
        <w:t>„</w:t>
      </w:r>
      <w:r w:rsidR="004B02FA" w:rsidRPr="0046555D">
        <w:rPr>
          <w:rFonts w:ascii="Arial Narrow" w:hAnsi="Arial Narrow" w:cs="TimesNewRomanPSMT"/>
          <w:b/>
        </w:rPr>
        <w:t>Miastem</w:t>
      </w:r>
      <w:r w:rsidR="002678A9" w:rsidRPr="0046555D">
        <w:rPr>
          <w:rFonts w:ascii="Arial Narrow" w:hAnsi="Arial Narrow" w:cs="TimesNewRomanPSMT"/>
          <w:b/>
        </w:rPr>
        <w:t>”</w:t>
      </w:r>
      <w:r w:rsidRPr="0046555D">
        <w:rPr>
          <w:rFonts w:ascii="Arial Narrow" w:hAnsi="Arial Narrow" w:cs="TimesNewRomanPSMT"/>
        </w:rPr>
        <w:t xml:space="preserve">, </w:t>
      </w:r>
      <w:r w:rsidR="00A525BB" w:rsidRPr="0046555D">
        <w:rPr>
          <w:rFonts w:ascii="Arial Narrow" w:hAnsi="Arial Narrow" w:cs="TimesNewRomanPSMT"/>
        </w:rPr>
        <w:t xml:space="preserve">w ramach </w:t>
      </w:r>
      <w:r w:rsidRPr="0046555D">
        <w:rPr>
          <w:rFonts w:ascii="Arial Narrow" w:hAnsi="Arial Narrow" w:cs="TimesNewRomanPSMT"/>
        </w:rPr>
        <w:t>projektów, które przyczyniają się do</w:t>
      </w:r>
      <w:r w:rsidR="003E1337" w:rsidRPr="0046555D">
        <w:rPr>
          <w:rFonts w:ascii="Arial Narrow" w:hAnsi="Arial Narrow" w:cs="TimesNewRomanPSMT"/>
        </w:rPr>
        <w:t xml:space="preserve"> skutecznej promocji i rozwoju współpracy międzynarodowej realizowanej przez </w:t>
      </w:r>
      <w:r w:rsidR="00902936" w:rsidRPr="0046555D">
        <w:rPr>
          <w:rFonts w:ascii="Arial Narrow" w:hAnsi="Arial Narrow" w:cs="TimesNewRomanPSMT"/>
          <w:b/>
        </w:rPr>
        <w:t>M</w:t>
      </w:r>
      <w:r w:rsidR="003E1337" w:rsidRPr="0046555D">
        <w:rPr>
          <w:rFonts w:ascii="Arial Narrow" w:hAnsi="Arial Narrow" w:cs="TimesNewRomanPSMT"/>
          <w:b/>
        </w:rPr>
        <w:t>iasto</w:t>
      </w:r>
      <w:r w:rsidR="004B02FA" w:rsidRPr="0046555D">
        <w:rPr>
          <w:rFonts w:ascii="Arial Narrow" w:hAnsi="Arial Narrow" w:cs="TimesNewRomanPSMT"/>
          <w:b/>
        </w:rPr>
        <w:t xml:space="preserve"> Bydgoszcz</w:t>
      </w:r>
      <w:r w:rsidR="004B02FA" w:rsidRPr="0046555D">
        <w:rPr>
          <w:rFonts w:ascii="Arial Narrow" w:hAnsi="Arial Narrow" w:cs="TimesNewRomanPSMT"/>
        </w:rPr>
        <w:t>.</w:t>
      </w:r>
    </w:p>
    <w:p w:rsidR="00C118C3" w:rsidRPr="0046555D" w:rsidRDefault="00C118C3" w:rsidP="00C118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E34F93" w:rsidRPr="0046555D" w:rsidRDefault="004B02FA" w:rsidP="004B02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</w:rPr>
      </w:pPr>
      <w:r w:rsidRPr="0046555D">
        <w:rPr>
          <w:rFonts w:ascii="Arial Narrow" w:hAnsi="Arial Narrow" w:cs="TimesNewRomanPSMT"/>
          <w:b/>
        </w:rPr>
        <w:t>§</w:t>
      </w:r>
      <w:r w:rsidR="00E34F93" w:rsidRPr="0046555D">
        <w:rPr>
          <w:rFonts w:ascii="Arial Narrow" w:hAnsi="Arial Narrow" w:cs="TimesNewRomanPSMT"/>
          <w:b/>
        </w:rPr>
        <w:t>2</w:t>
      </w:r>
    </w:p>
    <w:p w:rsidR="00E34F93" w:rsidRPr="0046555D" w:rsidRDefault="004F5D59" w:rsidP="00775CB1">
      <w:pPr>
        <w:pStyle w:val="Zwykytekst"/>
        <w:numPr>
          <w:ilvl w:val="0"/>
          <w:numId w:val="27"/>
        </w:numPr>
        <w:jc w:val="both"/>
        <w:rPr>
          <w:rFonts w:ascii="Arial Narrow" w:hAnsi="Arial Narrow" w:cs="TimesNewRomanPSMT"/>
          <w:sz w:val="22"/>
          <w:szCs w:val="22"/>
        </w:rPr>
      </w:pPr>
      <w:r w:rsidRPr="0046555D">
        <w:rPr>
          <w:rFonts w:ascii="Arial Narrow" w:hAnsi="Arial Narrow" w:cs="TimesNewRomanPSMT"/>
          <w:sz w:val="22"/>
          <w:szCs w:val="22"/>
        </w:rPr>
        <w:t>O środki finansowe mogą ubie</w:t>
      </w:r>
      <w:r w:rsidR="002E09BC" w:rsidRPr="0046555D">
        <w:rPr>
          <w:rFonts w:ascii="Arial Narrow" w:hAnsi="Arial Narrow" w:cs="TimesNewRomanPSMT"/>
          <w:sz w:val="22"/>
          <w:szCs w:val="22"/>
        </w:rPr>
        <w:t xml:space="preserve">gać się </w:t>
      </w:r>
      <w:r w:rsidR="00902936" w:rsidRPr="0046555D">
        <w:rPr>
          <w:rFonts w:ascii="Arial Narrow" w:hAnsi="Arial Narrow" w:cs="TimesNewRomanPSMT"/>
          <w:sz w:val="22"/>
          <w:szCs w:val="22"/>
        </w:rPr>
        <w:t>osoby fizyczne i prawne, w tym organizacje</w:t>
      </w:r>
      <w:r w:rsidR="00216382" w:rsidRPr="0046555D">
        <w:rPr>
          <w:rFonts w:ascii="Arial Narrow" w:hAnsi="Arial Narrow" w:cs="TimesNewRomanPSMT"/>
          <w:sz w:val="22"/>
          <w:szCs w:val="22"/>
        </w:rPr>
        <w:t xml:space="preserve"> pozarządowe</w:t>
      </w:r>
      <w:r w:rsidRPr="0046555D">
        <w:rPr>
          <w:rFonts w:ascii="Arial Narrow" w:hAnsi="Arial Narrow" w:cs="TimesNewRomanPSMT"/>
          <w:sz w:val="22"/>
          <w:szCs w:val="22"/>
        </w:rPr>
        <w:t xml:space="preserve">, konsulaty, </w:t>
      </w:r>
      <w:r w:rsidR="00216382" w:rsidRPr="0046555D">
        <w:rPr>
          <w:rFonts w:ascii="Arial Narrow" w:hAnsi="Arial Narrow" w:cs="TimesNewRomanPSMT"/>
          <w:sz w:val="22"/>
          <w:szCs w:val="22"/>
        </w:rPr>
        <w:t>uczelnie wyższe</w:t>
      </w:r>
      <w:r w:rsidR="00DE358A">
        <w:rPr>
          <w:rFonts w:ascii="Arial Narrow" w:hAnsi="Arial Narrow" w:cs="TimesNewRomanPSMT"/>
          <w:sz w:val="22"/>
          <w:szCs w:val="22"/>
        </w:rPr>
        <w:t>, placówki naukowo-oświatowe</w:t>
      </w:r>
      <w:r w:rsidR="00216382" w:rsidRPr="0046555D">
        <w:rPr>
          <w:rFonts w:ascii="Arial Narrow" w:hAnsi="Arial Narrow" w:cs="TimesNewRomanPSMT"/>
          <w:sz w:val="22"/>
          <w:szCs w:val="22"/>
        </w:rPr>
        <w:t xml:space="preserve"> i inne podmioty,</w:t>
      </w:r>
      <w:r w:rsidRPr="0046555D">
        <w:rPr>
          <w:rFonts w:ascii="Arial Narrow" w:hAnsi="Arial Narrow" w:cs="TimesNewRomanPSMT"/>
          <w:sz w:val="22"/>
          <w:szCs w:val="22"/>
        </w:rPr>
        <w:t xml:space="preserve"> które mogą wykazać się realizacją projektów związanych ze współpracą </w:t>
      </w:r>
      <w:r w:rsidR="00986DC2" w:rsidRPr="0046555D">
        <w:rPr>
          <w:rFonts w:ascii="Arial Narrow" w:hAnsi="Arial Narrow" w:cs="TimesNewRomanPSMT"/>
          <w:sz w:val="22"/>
          <w:szCs w:val="22"/>
        </w:rPr>
        <w:t>międzynarodową</w:t>
      </w:r>
      <w:r w:rsidR="00DE358A">
        <w:rPr>
          <w:rFonts w:ascii="Arial Narrow" w:hAnsi="Arial Narrow" w:cs="TimesNewRomanPSMT"/>
          <w:sz w:val="22"/>
          <w:szCs w:val="22"/>
        </w:rPr>
        <w:t>, z wyłączeniem podmiotów, dla których organem prowadzącym jest Miasto Bydgoszcz</w:t>
      </w:r>
      <w:r w:rsidR="00E34F93" w:rsidRPr="0046555D">
        <w:rPr>
          <w:rFonts w:ascii="Arial Narrow" w:hAnsi="Arial Narrow" w:cs="TimesNewRomanPSMT"/>
          <w:sz w:val="22"/>
          <w:szCs w:val="22"/>
        </w:rPr>
        <w:t xml:space="preserve">. Wnioskodawcy w dalszej części </w:t>
      </w:r>
      <w:r w:rsidR="00E34F93" w:rsidRPr="0046555D">
        <w:rPr>
          <w:rFonts w:ascii="Arial Narrow" w:hAnsi="Arial Narrow" w:cs="TimesNewRomanPSMT"/>
          <w:b/>
          <w:sz w:val="22"/>
          <w:szCs w:val="22"/>
        </w:rPr>
        <w:t>Regulaminu</w:t>
      </w:r>
      <w:r w:rsidR="00E34F93" w:rsidRPr="0046555D">
        <w:rPr>
          <w:rFonts w:ascii="Arial Narrow" w:hAnsi="Arial Narrow" w:cs="TimesNewRomanPSMT"/>
          <w:sz w:val="22"/>
          <w:szCs w:val="22"/>
        </w:rPr>
        <w:t xml:space="preserve"> zwani będą </w:t>
      </w:r>
      <w:r w:rsidR="002678A9" w:rsidRPr="0046555D">
        <w:rPr>
          <w:rFonts w:ascii="Arial Narrow" w:hAnsi="Arial Narrow" w:cs="TimesNewRomanPSMT"/>
          <w:b/>
          <w:sz w:val="22"/>
          <w:szCs w:val="22"/>
        </w:rPr>
        <w:t>Organizatorami</w:t>
      </w:r>
      <w:r w:rsidR="00E34F93" w:rsidRPr="0046555D">
        <w:rPr>
          <w:rFonts w:ascii="Arial Narrow" w:hAnsi="Arial Narrow" w:cs="TimesNewRomanPSMT"/>
          <w:sz w:val="22"/>
          <w:szCs w:val="22"/>
        </w:rPr>
        <w:t>.</w:t>
      </w:r>
    </w:p>
    <w:p w:rsidR="002678A9" w:rsidRPr="0046555D" w:rsidRDefault="000C67F0" w:rsidP="00950CE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 xml:space="preserve">O środki finansowe </w:t>
      </w:r>
      <w:r w:rsidR="006609CA" w:rsidRPr="0046555D">
        <w:rPr>
          <w:rFonts w:ascii="Arial Narrow" w:hAnsi="Arial Narrow" w:cs="TimesNewRomanPSMT"/>
        </w:rPr>
        <w:t>mogą</w:t>
      </w:r>
      <w:r w:rsidRPr="0046555D">
        <w:rPr>
          <w:rFonts w:ascii="Arial Narrow" w:hAnsi="Arial Narrow" w:cs="TimesNewRomanPSMT"/>
        </w:rPr>
        <w:t xml:space="preserve"> ubiegać się </w:t>
      </w:r>
      <w:r w:rsidR="006609CA" w:rsidRPr="0046555D">
        <w:rPr>
          <w:rFonts w:ascii="Arial Narrow" w:hAnsi="Arial Narrow" w:cs="TimesNewRomanPSMT"/>
        </w:rPr>
        <w:t xml:space="preserve">wyłącznie </w:t>
      </w:r>
      <w:r w:rsidRPr="0046555D">
        <w:rPr>
          <w:rFonts w:ascii="Arial Narrow" w:hAnsi="Arial Narrow" w:cs="TimesNewRomanPSMT"/>
        </w:rPr>
        <w:t>podmioty z siedzibą w Bydgoszczy</w:t>
      </w:r>
      <w:r w:rsidR="002678A9" w:rsidRPr="0046555D">
        <w:rPr>
          <w:rFonts w:ascii="Arial Narrow" w:hAnsi="Arial Narrow" w:cs="TimesNewRomanPSMT"/>
        </w:rPr>
        <w:t xml:space="preserve">. </w:t>
      </w:r>
    </w:p>
    <w:p w:rsidR="00E20BA3" w:rsidRPr="0046555D" w:rsidRDefault="00E20BA3" w:rsidP="00E20BA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950CE8" w:rsidRPr="0046555D" w:rsidRDefault="00950CE8" w:rsidP="00E20BA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</w:rPr>
      </w:pPr>
      <w:r w:rsidRPr="0046555D">
        <w:rPr>
          <w:rFonts w:ascii="Arial Narrow" w:hAnsi="Arial Narrow" w:cs="TimesNewRomanPSMT"/>
          <w:b/>
        </w:rPr>
        <w:t>§3</w:t>
      </w:r>
    </w:p>
    <w:p w:rsidR="00950CE8" w:rsidRPr="0046555D" w:rsidRDefault="00950CE8" w:rsidP="00950CE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>Projekt należy zrealizować w terminie do 30 listopada 20</w:t>
      </w:r>
      <w:r w:rsidR="00FF695A">
        <w:rPr>
          <w:rFonts w:ascii="Arial Narrow" w:hAnsi="Arial Narrow" w:cs="TimesNewRomanPSMT"/>
        </w:rPr>
        <w:t>20</w:t>
      </w:r>
      <w:r w:rsidRPr="0046555D">
        <w:rPr>
          <w:rFonts w:ascii="Arial Narrow" w:hAnsi="Arial Narrow" w:cs="TimesNewRomanPSMT"/>
        </w:rPr>
        <w:t>r.</w:t>
      </w:r>
    </w:p>
    <w:p w:rsidR="00950CE8" w:rsidRPr="0046555D" w:rsidRDefault="00950CE8" w:rsidP="00950CE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NewRomanPSMT"/>
        </w:rPr>
      </w:pPr>
    </w:p>
    <w:p w:rsidR="003E3490" w:rsidRPr="0046555D" w:rsidRDefault="003E3490" w:rsidP="00950CE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NewRomanPSMT"/>
        </w:rPr>
      </w:pPr>
    </w:p>
    <w:p w:rsidR="00E34F93" w:rsidRPr="0046555D" w:rsidRDefault="002678A9" w:rsidP="003E3490">
      <w:pPr>
        <w:pStyle w:val="Nagwek2"/>
        <w:spacing w:before="0"/>
        <w:rPr>
          <w:rFonts w:ascii="Arial Narrow" w:hAnsi="Arial Narrow"/>
          <w:sz w:val="22"/>
          <w:szCs w:val="22"/>
        </w:rPr>
      </w:pPr>
      <w:r w:rsidRPr="0046555D">
        <w:rPr>
          <w:rFonts w:ascii="Arial Narrow" w:hAnsi="Arial Narrow"/>
          <w:sz w:val="22"/>
          <w:szCs w:val="22"/>
        </w:rPr>
        <w:t>ZASADY WSP</w:t>
      </w:r>
      <w:r w:rsidR="007C0F5E">
        <w:rPr>
          <w:rFonts w:ascii="Arial Narrow" w:hAnsi="Arial Narrow"/>
          <w:sz w:val="22"/>
          <w:szCs w:val="22"/>
        </w:rPr>
        <w:t>Ó</w:t>
      </w:r>
      <w:r w:rsidRPr="0046555D">
        <w:rPr>
          <w:rFonts w:ascii="Arial Narrow" w:hAnsi="Arial Narrow"/>
          <w:sz w:val="22"/>
          <w:szCs w:val="22"/>
        </w:rPr>
        <w:t>ŁFINANSOWANIA</w:t>
      </w:r>
    </w:p>
    <w:p w:rsidR="00E34F93" w:rsidRPr="0046555D" w:rsidRDefault="00065237" w:rsidP="002678A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</w:rPr>
      </w:pPr>
      <w:r w:rsidRPr="0046555D">
        <w:rPr>
          <w:rFonts w:ascii="Arial Narrow" w:hAnsi="Arial Narrow" w:cs="TimesNewRomanPSMT"/>
          <w:b/>
        </w:rPr>
        <w:t>§</w:t>
      </w:r>
      <w:r w:rsidR="00154A3C" w:rsidRPr="0046555D">
        <w:rPr>
          <w:rFonts w:ascii="Arial Narrow" w:hAnsi="Arial Narrow" w:cs="TimesNewRomanPSMT"/>
          <w:b/>
        </w:rPr>
        <w:t>4</w:t>
      </w:r>
    </w:p>
    <w:p w:rsidR="002678A9" w:rsidRPr="0046555D" w:rsidRDefault="00E34F93" w:rsidP="00950C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>Współ</w:t>
      </w:r>
      <w:r w:rsidR="00A525BB" w:rsidRPr="0046555D">
        <w:rPr>
          <w:rFonts w:ascii="Arial Narrow" w:hAnsi="Arial Narrow" w:cs="TimesNewRomanPSMT"/>
        </w:rPr>
        <w:t>praca promocyjna</w:t>
      </w:r>
      <w:r w:rsidR="002678A9" w:rsidRPr="0046555D">
        <w:rPr>
          <w:rFonts w:ascii="Arial Narrow" w:hAnsi="Arial Narrow" w:cs="TimesNewRomanPSMT"/>
        </w:rPr>
        <w:t xml:space="preserve"> </w:t>
      </w:r>
      <w:r w:rsidR="006F2B61" w:rsidRPr="0046555D">
        <w:rPr>
          <w:rFonts w:ascii="Arial Narrow" w:hAnsi="Arial Narrow" w:cs="TimesNewRomanPSMT"/>
        </w:rPr>
        <w:t>p</w:t>
      </w:r>
      <w:r w:rsidRPr="0046555D">
        <w:rPr>
          <w:rFonts w:ascii="Arial Narrow" w:hAnsi="Arial Narrow" w:cs="TimesNewRomanPSMT"/>
        </w:rPr>
        <w:t xml:space="preserve">olega na </w:t>
      </w:r>
      <w:r w:rsidR="002678A9" w:rsidRPr="0046555D">
        <w:rPr>
          <w:rFonts w:ascii="Arial Narrow" w:hAnsi="Arial Narrow" w:cs="TimesNewRomanPSMT"/>
        </w:rPr>
        <w:t xml:space="preserve">wykupieniu </w:t>
      </w:r>
      <w:r w:rsidR="00A525BB" w:rsidRPr="0046555D">
        <w:rPr>
          <w:rFonts w:ascii="Arial Narrow" w:hAnsi="Arial Narrow" w:cs="TimesNewRomanPSMT"/>
        </w:rPr>
        <w:t xml:space="preserve">przez </w:t>
      </w:r>
      <w:r w:rsidR="00A525BB" w:rsidRPr="0046555D">
        <w:rPr>
          <w:rFonts w:ascii="Arial Narrow" w:hAnsi="Arial Narrow" w:cs="TimesNewRomanPSMT"/>
          <w:b/>
        </w:rPr>
        <w:t>Miasto</w:t>
      </w:r>
      <w:r w:rsidR="00A525BB" w:rsidRPr="0046555D">
        <w:rPr>
          <w:rFonts w:ascii="Arial Narrow" w:hAnsi="Arial Narrow" w:cs="TimesNewRomanPSMT"/>
        </w:rPr>
        <w:t xml:space="preserve"> </w:t>
      </w:r>
      <w:r w:rsidR="002678A9" w:rsidRPr="0046555D">
        <w:rPr>
          <w:rFonts w:ascii="Arial Narrow" w:hAnsi="Arial Narrow" w:cs="TimesNewRomanPSMT"/>
        </w:rPr>
        <w:t xml:space="preserve">u </w:t>
      </w:r>
      <w:r w:rsidR="002678A9" w:rsidRPr="0046555D">
        <w:rPr>
          <w:rFonts w:ascii="Arial Narrow" w:hAnsi="Arial Narrow" w:cs="TimesNewRomanPSMT"/>
          <w:b/>
        </w:rPr>
        <w:t>Organizatorów</w:t>
      </w:r>
      <w:r w:rsidR="002678A9" w:rsidRPr="0046555D">
        <w:rPr>
          <w:rFonts w:ascii="Arial Narrow" w:hAnsi="Arial Narrow" w:cs="TimesNewRomanPSMT"/>
        </w:rPr>
        <w:t xml:space="preserve"> </w:t>
      </w:r>
      <w:r w:rsidR="00A525BB" w:rsidRPr="0046555D">
        <w:rPr>
          <w:rFonts w:ascii="Arial Narrow" w:hAnsi="Arial Narrow" w:cs="TimesNewRomanPSMT"/>
        </w:rPr>
        <w:t xml:space="preserve">konkretnych </w:t>
      </w:r>
      <w:r w:rsidR="002678A9" w:rsidRPr="0046555D">
        <w:rPr>
          <w:rFonts w:ascii="Arial Narrow" w:hAnsi="Arial Narrow" w:cs="TimesNewRomanPSMT"/>
        </w:rPr>
        <w:t xml:space="preserve">usług promocyjnych świadczonych w ramach projektu.  </w:t>
      </w:r>
    </w:p>
    <w:p w:rsidR="00A525BB" w:rsidRPr="0046555D" w:rsidRDefault="002678A9" w:rsidP="00950C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 xml:space="preserve">Poziom </w:t>
      </w:r>
      <w:r w:rsidR="00A525BB" w:rsidRPr="0046555D">
        <w:rPr>
          <w:rFonts w:ascii="Arial Narrow" w:hAnsi="Arial Narrow" w:cs="TimesNewRomanPSMT"/>
        </w:rPr>
        <w:t>zaangażowania</w:t>
      </w:r>
      <w:r w:rsidRPr="0046555D">
        <w:rPr>
          <w:rFonts w:ascii="Arial Narrow" w:hAnsi="Arial Narrow" w:cs="TimesNewRomanPSMT"/>
        </w:rPr>
        <w:t xml:space="preserve"> </w:t>
      </w:r>
      <w:r w:rsidR="00E34F93" w:rsidRPr="0046555D">
        <w:rPr>
          <w:rFonts w:ascii="Arial Narrow" w:hAnsi="Arial Narrow" w:cs="TimesNewRomanPSMT"/>
        </w:rPr>
        <w:t>środków</w:t>
      </w:r>
      <w:r w:rsidRPr="0046555D">
        <w:rPr>
          <w:rFonts w:ascii="Arial Narrow" w:hAnsi="Arial Narrow" w:cs="TimesNewRomanPSMT"/>
        </w:rPr>
        <w:t xml:space="preserve"> </w:t>
      </w:r>
      <w:r w:rsidR="00E34F93" w:rsidRPr="0046555D">
        <w:rPr>
          <w:rFonts w:ascii="Arial Narrow" w:hAnsi="Arial Narrow" w:cs="TimesNewRomanPSMT"/>
        </w:rPr>
        <w:t xml:space="preserve">budżetowych </w:t>
      </w:r>
      <w:r w:rsidR="00002CCB" w:rsidRPr="0046555D">
        <w:rPr>
          <w:rFonts w:ascii="Arial Narrow" w:hAnsi="Arial Narrow" w:cs="TimesNewRomanPSMT"/>
          <w:b/>
        </w:rPr>
        <w:t>Miasta</w:t>
      </w:r>
      <w:r w:rsidR="00E34F93" w:rsidRPr="0046555D">
        <w:rPr>
          <w:rFonts w:ascii="Arial Narrow" w:hAnsi="Arial Narrow" w:cs="TimesNewRomanPSMT"/>
        </w:rPr>
        <w:t xml:space="preserve"> </w:t>
      </w:r>
      <w:r w:rsidR="00A525BB" w:rsidRPr="0046555D">
        <w:rPr>
          <w:rFonts w:ascii="Arial Narrow" w:hAnsi="Arial Narrow" w:cs="TimesNewRomanPSMT"/>
        </w:rPr>
        <w:t>może stanowić jedynie część</w:t>
      </w:r>
      <w:r w:rsidR="00E34F93" w:rsidRPr="0046555D">
        <w:rPr>
          <w:rFonts w:ascii="Arial Narrow" w:hAnsi="Arial Narrow" w:cs="TimesNewRomanPSMT"/>
        </w:rPr>
        <w:t xml:space="preserve"> </w:t>
      </w:r>
      <w:r w:rsidR="00A525BB" w:rsidRPr="0046555D">
        <w:rPr>
          <w:rFonts w:ascii="Arial Narrow" w:hAnsi="Arial Narrow" w:cs="TimesNewRomanPSMT"/>
        </w:rPr>
        <w:t xml:space="preserve">kompleksowych </w:t>
      </w:r>
      <w:r w:rsidR="00E34F93" w:rsidRPr="0046555D">
        <w:rPr>
          <w:rFonts w:ascii="Arial Narrow" w:hAnsi="Arial Narrow" w:cs="TimesNewRomanPSMT"/>
        </w:rPr>
        <w:t>kosztów realizacji</w:t>
      </w:r>
      <w:r w:rsidR="00A525BB" w:rsidRPr="0046555D">
        <w:rPr>
          <w:rFonts w:ascii="Arial Narrow" w:hAnsi="Arial Narrow" w:cs="TimesNewRomanPSMT"/>
        </w:rPr>
        <w:t xml:space="preserve"> projekt</w:t>
      </w:r>
      <w:r w:rsidR="00C118C3" w:rsidRPr="0046555D">
        <w:rPr>
          <w:rFonts w:ascii="Arial Narrow" w:hAnsi="Arial Narrow" w:cs="TimesNewRomanPSMT"/>
        </w:rPr>
        <w:t>u</w:t>
      </w:r>
      <w:r w:rsidR="00E34F93" w:rsidRPr="0046555D">
        <w:rPr>
          <w:rFonts w:ascii="Arial Narrow" w:hAnsi="Arial Narrow" w:cs="TimesNewRomanPSMT"/>
        </w:rPr>
        <w:t xml:space="preserve">. </w:t>
      </w:r>
      <w:r w:rsidR="008406ED" w:rsidRPr="0046555D">
        <w:rPr>
          <w:rFonts w:ascii="Arial Narrow" w:hAnsi="Arial Narrow" w:cs="TimesNewRomanPSMT"/>
        </w:rPr>
        <w:t xml:space="preserve">Maksymalny poziom zaangażowania finansowego </w:t>
      </w:r>
      <w:r w:rsidR="008406ED" w:rsidRPr="0046555D">
        <w:rPr>
          <w:rFonts w:ascii="Arial Narrow" w:hAnsi="Arial Narrow" w:cs="TimesNewRomanPSMT"/>
          <w:b/>
        </w:rPr>
        <w:t>Miasta</w:t>
      </w:r>
      <w:r w:rsidR="008406ED" w:rsidRPr="0046555D">
        <w:rPr>
          <w:rFonts w:ascii="Arial Narrow" w:hAnsi="Arial Narrow" w:cs="TimesNewRomanPSMT"/>
        </w:rPr>
        <w:t xml:space="preserve"> nie może być wyższy niż 80% całościowego budżetu projektu</w:t>
      </w:r>
      <w:r w:rsidR="00C73C72" w:rsidRPr="0046555D">
        <w:rPr>
          <w:rFonts w:ascii="Arial Narrow" w:hAnsi="Arial Narrow" w:cs="TimesNewRomanPSMT"/>
        </w:rPr>
        <w:t xml:space="preserve"> określonego na podstawie szczegółowego </w:t>
      </w:r>
      <w:r w:rsidR="00C73C72" w:rsidRPr="0046555D">
        <w:rPr>
          <w:rFonts w:ascii="Arial Narrow" w:hAnsi="Arial Narrow" w:cs="TimesNewRomanPSMT"/>
          <w:b/>
        </w:rPr>
        <w:t>Kosztorysu</w:t>
      </w:r>
      <w:r w:rsidR="007C0F5E">
        <w:rPr>
          <w:rFonts w:ascii="Arial Narrow" w:hAnsi="Arial Narrow" w:cs="TimesNewRomanPSMT"/>
          <w:b/>
        </w:rPr>
        <w:t xml:space="preserve">, </w:t>
      </w:r>
      <w:r w:rsidR="007C0F5E" w:rsidRPr="007C0F5E">
        <w:rPr>
          <w:rFonts w:ascii="Arial Narrow" w:hAnsi="Arial Narrow" w:cs="TimesNewRomanPSMT"/>
        </w:rPr>
        <w:t>który należy przedłożyć</w:t>
      </w:r>
      <w:r w:rsidR="007C0F5E">
        <w:rPr>
          <w:rFonts w:ascii="Arial Narrow" w:hAnsi="Arial Narrow" w:cs="TimesNewRomanPSMT"/>
          <w:b/>
        </w:rPr>
        <w:t xml:space="preserve"> Miastu </w:t>
      </w:r>
      <w:r w:rsidR="007C0F5E" w:rsidRPr="007C0F5E">
        <w:rPr>
          <w:rFonts w:ascii="Arial Narrow" w:hAnsi="Arial Narrow" w:cs="TimesNewRomanPSMT"/>
        </w:rPr>
        <w:t>w ramach procedury konkursowej</w:t>
      </w:r>
      <w:r w:rsidR="00C73C72" w:rsidRPr="007C0F5E">
        <w:rPr>
          <w:rFonts w:ascii="Arial Narrow" w:hAnsi="Arial Narrow" w:cs="TimesNewRomanPSMT"/>
        </w:rPr>
        <w:t>.</w:t>
      </w:r>
      <w:r w:rsidR="00D258B5">
        <w:rPr>
          <w:rFonts w:ascii="Arial Narrow" w:hAnsi="Arial Narrow" w:cs="TimesNewRomanPSMT"/>
        </w:rPr>
        <w:t xml:space="preserve"> </w:t>
      </w:r>
      <w:r w:rsidR="00D258B5" w:rsidRPr="00D258B5">
        <w:rPr>
          <w:rFonts w:ascii="Arial Narrow" w:hAnsi="Arial Narrow" w:cs="TimesNewRomanPSMT"/>
          <w:b/>
        </w:rPr>
        <w:t>Miasto</w:t>
      </w:r>
      <w:r w:rsidR="00D258B5">
        <w:rPr>
          <w:rFonts w:ascii="Arial Narrow" w:hAnsi="Arial Narrow" w:cs="TimesNewRomanPSMT"/>
        </w:rPr>
        <w:t xml:space="preserve"> pozostawia sobie prawo do weryfikacji kosztów w oparciu o obowiązujące cenniki i warunki rynkowe.</w:t>
      </w:r>
    </w:p>
    <w:p w:rsidR="00DE780E" w:rsidRDefault="00DE780E" w:rsidP="00950C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 xml:space="preserve">Decyzja o podjęciu współpracy z </w:t>
      </w:r>
      <w:r w:rsidRPr="0046555D">
        <w:rPr>
          <w:rFonts w:ascii="Arial Narrow" w:hAnsi="Arial Narrow" w:cs="TimesNewRomanPSMT"/>
          <w:b/>
        </w:rPr>
        <w:t xml:space="preserve">Organizatorem </w:t>
      </w:r>
      <w:r w:rsidRPr="0046555D">
        <w:rPr>
          <w:rFonts w:ascii="Arial Narrow" w:hAnsi="Arial Narrow" w:cs="TimesNewRomanPSMT"/>
        </w:rPr>
        <w:t xml:space="preserve">jest podejmowana przez </w:t>
      </w:r>
      <w:r w:rsidRPr="0046555D">
        <w:rPr>
          <w:rFonts w:ascii="Arial Narrow" w:hAnsi="Arial Narrow" w:cs="TimesNewRomanPSMT"/>
          <w:b/>
        </w:rPr>
        <w:t>Miasto</w:t>
      </w:r>
      <w:r w:rsidRPr="0046555D">
        <w:rPr>
          <w:rFonts w:ascii="Arial Narrow" w:hAnsi="Arial Narrow" w:cs="TimesNewRomanPSMT"/>
        </w:rPr>
        <w:t xml:space="preserve"> po wnikliwej analizie korzyści </w:t>
      </w:r>
      <w:r w:rsidR="009F43BF" w:rsidRPr="0046555D">
        <w:rPr>
          <w:rFonts w:ascii="Arial Narrow" w:hAnsi="Arial Narrow" w:cs="TimesNewRomanPSMT"/>
        </w:rPr>
        <w:t xml:space="preserve">w zakresie </w:t>
      </w:r>
      <w:r w:rsidRPr="0046555D">
        <w:rPr>
          <w:rFonts w:ascii="Arial Narrow" w:hAnsi="Arial Narrow" w:cs="TimesNewRomanPSMT"/>
        </w:rPr>
        <w:t>promoc</w:t>
      </w:r>
      <w:r w:rsidR="009F43BF" w:rsidRPr="0046555D">
        <w:rPr>
          <w:rFonts w:ascii="Arial Narrow" w:hAnsi="Arial Narrow" w:cs="TimesNewRomanPSMT"/>
        </w:rPr>
        <w:t>ji i rozwoju współpracy międzynarodowej oraz</w:t>
      </w:r>
      <w:r w:rsidRPr="0046555D">
        <w:rPr>
          <w:rFonts w:ascii="Arial Narrow" w:hAnsi="Arial Narrow" w:cs="TimesNewRomanPSMT"/>
        </w:rPr>
        <w:t xml:space="preserve"> param</w:t>
      </w:r>
      <w:r w:rsidR="00002CCB" w:rsidRPr="0046555D">
        <w:rPr>
          <w:rFonts w:ascii="Arial Narrow" w:hAnsi="Arial Narrow" w:cs="TimesNewRomanPSMT"/>
        </w:rPr>
        <w:t>etrów finansowania wykazanych w</w:t>
      </w:r>
      <w:r w:rsidR="00FB7057" w:rsidRPr="0046555D">
        <w:rPr>
          <w:rFonts w:ascii="Arial Narrow" w:hAnsi="Arial Narrow" w:cs="TimesNewRomanPSMT"/>
        </w:rPr>
        <w:t>e wniosku</w:t>
      </w:r>
      <w:r w:rsidR="00002CCB" w:rsidRPr="0046555D">
        <w:rPr>
          <w:rFonts w:ascii="Arial Narrow" w:hAnsi="Arial Narrow" w:cs="TimesNewRomanPSMT"/>
        </w:rPr>
        <w:t xml:space="preserve"> zgłoszeniowym</w:t>
      </w:r>
      <w:r w:rsidR="006F2B61" w:rsidRPr="0046555D">
        <w:rPr>
          <w:rFonts w:ascii="Arial Narrow" w:hAnsi="Arial Narrow" w:cs="TimesNewRomanPSMT"/>
        </w:rPr>
        <w:t xml:space="preserve">, będącym Załącznikiem nr </w:t>
      </w:r>
      <w:r w:rsidR="00D47A85">
        <w:rPr>
          <w:rFonts w:ascii="Arial Narrow" w:hAnsi="Arial Narrow" w:cs="TimesNewRomanPSMT"/>
        </w:rPr>
        <w:t>2</w:t>
      </w:r>
      <w:r w:rsidR="00A04C28" w:rsidRPr="0046555D">
        <w:rPr>
          <w:rFonts w:ascii="Arial Narrow" w:hAnsi="Arial Narrow" w:cs="TimesNewRomanPSMT"/>
        </w:rPr>
        <w:t xml:space="preserve"> </w:t>
      </w:r>
      <w:r w:rsidR="005231D7" w:rsidRPr="0046555D">
        <w:rPr>
          <w:rFonts w:ascii="Arial Narrow" w:hAnsi="Arial Narrow" w:cs="TimesNewRomanPSMT"/>
        </w:rPr>
        <w:t>do Zarządzenia Prezydenta Bydgoszczy</w:t>
      </w:r>
      <w:r w:rsidRPr="0046555D">
        <w:rPr>
          <w:rFonts w:ascii="Arial Narrow" w:hAnsi="Arial Narrow" w:cs="TimesNewRomanPSMT"/>
        </w:rPr>
        <w:t xml:space="preserve">, zwanego w dalszej części umowy </w:t>
      </w:r>
      <w:r w:rsidRPr="0046555D">
        <w:rPr>
          <w:rFonts w:ascii="Arial Narrow" w:hAnsi="Arial Narrow" w:cs="TimesNewRomanPSMT"/>
          <w:b/>
        </w:rPr>
        <w:t>Wnioskiem</w:t>
      </w:r>
      <w:r w:rsidRPr="0046555D">
        <w:rPr>
          <w:rFonts w:ascii="Arial Narrow" w:hAnsi="Arial Narrow" w:cs="TimesNewRomanPSMT"/>
        </w:rPr>
        <w:t xml:space="preserve">. </w:t>
      </w:r>
    </w:p>
    <w:p w:rsidR="00DE358A" w:rsidRDefault="00DE358A" w:rsidP="00950C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 xml:space="preserve">We </w:t>
      </w:r>
      <w:r w:rsidRPr="00E055A9">
        <w:rPr>
          <w:rFonts w:ascii="Arial Narrow" w:hAnsi="Arial Narrow" w:cs="TimesNewRomanPSMT"/>
          <w:b/>
        </w:rPr>
        <w:t>Wniosku</w:t>
      </w:r>
      <w:r>
        <w:rPr>
          <w:rFonts w:ascii="Arial Narrow" w:hAnsi="Arial Narrow" w:cs="TimesNewRomanPSMT"/>
        </w:rPr>
        <w:t xml:space="preserve"> należy wykazać świadczenia finansowe </w:t>
      </w:r>
      <w:r w:rsidR="00131793">
        <w:rPr>
          <w:rFonts w:ascii="Arial Narrow" w:hAnsi="Arial Narrow" w:cs="TimesNewRomanPSMT"/>
        </w:rPr>
        <w:t>o</w:t>
      </w:r>
      <w:r>
        <w:rPr>
          <w:rFonts w:ascii="Arial Narrow" w:hAnsi="Arial Narrow" w:cs="TimesNewRomanPSMT"/>
        </w:rPr>
        <w:t>raz rzeczowe wraz z ich wyceną, wykazane jako oddzielna pozycja kosztorysu, pozyskane do realizacji konkursowego projektu w wyniku współpracy z</w:t>
      </w:r>
      <w:r w:rsidR="00E055A9">
        <w:rPr>
          <w:rFonts w:ascii="Arial Narrow" w:hAnsi="Arial Narrow" w:cs="TimesNewRomanPSMT"/>
        </w:rPr>
        <w:t> </w:t>
      </w:r>
      <w:r>
        <w:rPr>
          <w:rFonts w:ascii="Arial Narrow" w:hAnsi="Arial Narrow" w:cs="TimesNewRomanPSMT"/>
        </w:rPr>
        <w:t xml:space="preserve">jednostkami budżetowymi </w:t>
      </w:r>
      <w:r w:rsidRPr="00D258B5">
        <w:rPr>
          <w:rFonts w:ascii="Arial Narrow" w:hAnsi="Arial Narrow" w:cs="TimesNewRomanPSMT"/>
          <w:b/>
        </w:rPr>
        <w:t>Miasta</w:t>
      </w:r>
      <w:r>
        <w:rPr>
          <w:rFonts w:ascii="Arial Narrow" w:hAnsi="Arial Narrow" w:cs="TimesNewRomanPSMT"/>
        </w:rPr>
        <w:t>, za</w:t>
      </w:r>
      <w:r w:rsidR="00E055A9">
        <w:rPr>
          <w:rFonts w:ascii="Arial Narrow" w:hAnsi="Arial Narrow" w:cs="TimesNewRomanPSMT"/>
        </w:rPr>
        <w:t>k</w:t>
      </w:r>
      <w:r>
        <w:rPr>
          <w:rFonts w:ascii="Arial Narrow" w:hAnsi="Arial Narrow" w:cs="TimesNewRomanPSMT"/>
        </w:rPr>
        <w:t xml:space="preserve">ładami </w:t>
      </w:r>
      <w:r w:rsidR="00E055A9">
        <w:rPr>
          <w:rFonts w:ascii="Arial Narrow" w:hAnsi="Arial Narrow" w:cs="TimesNewRomanPSMT"/>
        </w:rPr>
        <w:t xml:space="preserve">budżetowymi </w:t>
      </w:r>
      <w:r w:rsidR="00E055A9" w:rsidRPr="00D258B5">
        <w:rPr>
          <w:rFonts w:ascii="Arial Narrow" w:hAnsi="Arial Narrow" w:cs="TimesNewRomanPSMT"/>
          <w:b/>
        </w:rPr>
        <w:t>Miasta</w:t>
      </w:r>
      <w:r w:rsidR="00E055A9">
        <w:rPr>
          <w:rFonts w:ascii="Arial Narrow" w:hAnsi="Arial Narrow" w:cs="TimesNewRomanPSMT"/>
        </w:rPr>
        <w:t xml:space="preserve"> oraz samorządowymi instytucjami kultury.</w:t>
      </w:r>
    </w:p>
    <w:p w:rsidR="00E055A9" w:rsidRPr="0046555D" w:rsidRDefault="00E055A9" w:rsidP="00950C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 xml:space="preserve">Przy weryfikacji kosztorysu projektu, finansowy wkład </w:t>
      </w:r>
      <w:r w:rsidRPr="00D258B5">
        <w:rPr>
          <w:rFonts w:ascii="Arial Narrow" w:hAnsi="Arial Narrow" w:cs="TimesNewRomanPSMT"/>
          <w:b/>
        </w:rPr>
        <w:t>Organizatora</w:t>
      </w:r>
      <w:r>
        <w:rPr>
          <w:rFonts w:ascii="Arial Narrow" w:hAnsi="Arial Narrow" w:cs="TimesNewRomanPSMT"/>
        </w:rPr>
        <w:t xml:space="preserve"> zostanie pomniejszony o kwotę wynikającą ze świadczeń realizowanych przez instytucje wymienione w ust. 4.</w:t>
      </w:r>
    </w:p>
    <w:p w:rsidR="000C67F0" w:rsidRPr="0046555D" w:rsidRDefault="000C67F0" w:rsidP="000C67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  <w:b/>
        </w:rPr>
        <w:lastRenderedPageBreak/>
        <w:t>Prezydent Bydgoszczy</w:t>
      </w:r>
      <w:r w:rsidRPr="0046555D">
        <w:rPr>
          <w:rFonts w:ascii="Arial Narrow" w:hAnsi="Arial Narrow" w:cs="TimesNewRomanPSMT"/>
        </w:rPr>
        <w:t xml:space="preserve"> powołuje wieloosobowy </w:t>
      </w:r>
      <w:r w:rsidRPr="0046555D">
        <w:rPr>
          <w:rFonts w:ascii="Arial Narrow" w:hAnsi="Arial Narrow" w:cs="TimesNewRomanPSMT"/>
          <w:b/>
        </w:rPr>
        <w:t>Zespół</w:t>
      </w:r>
      <w:r w:rsidRPr="0046555D">
        <w:rPr>
          <w:rFonts w:ascii="Arial Narrow" w:hAnsi="Arial Narrow" w:cs="TimesNewRomanPSMT"/>
        </w:rPr>
        <w:t xml:space="preserve">, którego zadaniem jest ocena i weryfikacja nadesłanych </w:t>
      </w:r>
      <w:r w:rsidRPr="0046555D">
        <w:rPr>
          <w:rFonts w:ascii="Arial Narrow" w:hAnsi="Arial Narrow" w:cs="TimesNewRomanPSMT"/>
          <w:b/>
        </w:rPr>
        <w:t>Wniosków</w:t>
      </w:r>
      <w:r w:rsidRPr="0046555D">
        <w:rPr>
          <w:rFonts w:ascii="Arial Narrow" w:hAnsi="Arial Narrow" w:cs="TimesNewRomanPSMT"/>
        </w:rPr>
        <w:t xml:space="preserve">. Członkowie </w:t>
      </w:r>
      <w:r w:rsidRPr="0046555D">
        <w:rPr>
          <w:rFonts w:ascii="Arial Narrow" w:hAnsi="Arial Narrow" w:cs="TimesNewRomanPSMT"/>
          <w:b/>
        </w:rPr>
        <w:t>Zespołu</w:t>
      </w:r>
      <w:r w:rsidRPr="0046555D">
        <w:rPr>
          <w:rFonts w:ascii="Arial Narrow" w:hAnsi="Arial Narrow" w:cs="TimesNewRomanPSMT"/>
        </w:rPr>
        <w:t xml:space="preserve"> rekomendują </w:t>
      </w:r>
      <w:r w:rsidRPr="0046555D">
        <w:rPr>
          <w:rFonts w:ascii="Arial Narrow" w:hAnsi="Arial Narrow" w:cs="TimesNewRomanPSMT"/>
          <w:b/>
        </w:rPr>
        <w:t>Prezydentowi Bydgoszczy</w:t>
      </w:r>
      <w:r w:rsidR="00BE23C0" w:rsidRPr="0046555D">
        <w:rPr>
          <w:rFonts w:ascii="Arial Narrow" w:hAnsi="Arial Narrow" w:cs="TimesNewRomanPSMT"/>
        </w:rPr>
        <w:t xml:space="preserve"> konkretne projekty.</w:t>
      </w:r>
    </w:p>
    <w:p w:rsidR="000C67F0" w:rsidRPr="0046555D" w:rsidRDefault="000C67F0" w:rsidP="000C67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 xml:space="preserve">Decyzję o podjęciu współpracy </w:t>
      </w:r>
      <w:r w:rsidR="005231D7" w:rsidRPr="0046555D">
        <w:rPr>
          <w:rFonts w:ascii="Arial Narrow" w:hAnsi="Arial Narrow" w:cs="TimesNewRomanPSMT"/>
        </w:rPr>
        <w:t xml:space="preserve">z </w:t>
      </w:r>
      <w:r w:rsidRPr="0046555D">
        <w:rPr>
          <w:rFonts w:ascii="Arial Narrow" w:hAnsi="Arial Narrow" w:cs="TimesNewRomanPSMT"/>
        </w:rPr>
        <w:t xml:space="preserve">rekomendowanym przez </w:t>
      </w:r>
      <w:r w:rsidRPr="0046555D">
        <w:rPr>
          <w:rFonts w:ascii="Arial Narrow" w:hAnsi="Arial Narrow" w:cs="TimesNewRomanPSMT"/>
          <w:b/>
        </w:rPr>
        <w:t>Zespół</w:t>
      </w:r>
      <w:r w:rsidRPr="0046555D">
        <w:rPr>
          <w:rFonts w:ascii="Arial Narrow" w:hAnsi="Arial Narrow" w:cs="TimesNewRomanPSMT"/>
        </w:rPr>
        <w:t xml:space="preserve"> </w:t>
      </w:r>
      <w:r w:rsidRPr="0046555D">
        <w:rPr>
          <w:rFonts w:ascii="Arial Narrow" w:hAnsi="Arial Narrow" w:cs="TimesNewRomanPSMT"/>
          <w:b/>
        </w:rPr>
        <w:t>Organizatorem</w:t>
      </w:r>
      <w:r w:rsidRPr="0046555D">
        <w:rPr>
          <w:rFonts w:ascii="Arial Narrow" w:hAnsi="Arial Narrow" w:cs="TimesNewRomanPSMT"/>
        </w:rPr>
        <w:t xml:space="preserve"> każdorazowo podejmuje </w:t>
      </w:r>
      <w:r w:rsidRPr="0046555D">
        <w:rPr>
          <w:rFonts w:ascii="Arial Narrow" w:hAnsi="Arial Narrow" w:cs="TimesNewRomanPSMT"/>
          <w:b/>
        </w:rPr>
        <w:t>Prezydent Bydgoszczy</w:t>
      </w:r>
      <w:r w:rsidRPr="0046555D">
        <w:rPr>
          <w:rFonts w:ascii="Arial Narrow" w:hAnsi="Arial Narrow" w:cs="TimesNewRomanPSMT"/>
        </w:rPr>
        <w:t xml:space="preserve">. </w:t>
      </w:r>
    </w:p>
    <w:p w:rsidR="005F2011" w:rsidRPr="0046555D" w:rsidRDefault="00447990" w:rsidP="00950C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 xml:space="preserve">Szczegółowe zasady współpracy </w:t>
      </w:r>
      <w:r w:rsidRPr="0046555D">
        <w:rPr>
          <w:rFonts w:ascii="Arial Narrow" w:hAnsi="Arial Narrow" w:cs="TimesNewRomanPSMT"/>
          <w:b/>
        </w:rPr>
        <w:t>Miasta</w:t>
      </w:r>
      <w:r w:rsidRPr="0046555D">
        <w:rPr>
          <w:rFonts w:ascii="Arial Narrow" w:hAnsi="Arial Narrow" w:cs="TimesNewRomanPSMT"/>
        </w:rPr>
        <w:t xml:space="preserve"> z </w:t>
      </w:r>
      <w:r w:rsidRPr="0046555D">
        <w:rPr>
          <w:rFonts w:ascii="Arial Narrow" w:hAnsi="Arial Narrow" w:cs="TimesNewRomanPSMT"/>
          <w:b/>
        </w:rPr>
        <w:t xml:space="preserve">Organizatorem </w:t>
      </w:r>
      <w:r w:rsidRPr="0046555D">
        <w:rPr>
          <w:rFonts w:ascii="Arial Narrow" w:hAnsi="Arial Narrow" w:cs="TimesNewRomanPSMT"/>
        </w:rPr>
        <w:t xml:space="preserve">zostaną każdorazowo określone w odrębnej umowie promocyjnej, wskazującej </w:t>
      </w:r>
      <w:r w:rsidR="0040707D">
        <w:rPr>
          <w:rFonts w:ascii="Arial Narrow" w:hAnsi="Arial Narrow" w:cs="TimesNewRomanPSMT"/>
        </w:rPr>
        <w:t>z</w:t>
      </w:r>
      <w:r w:rsidRPr="0046555D">
        <w:rPr>
          <w:rFonts w:ascii="Arial Narrow" w:hAnsi="Arial Narrow" w:cs="TimesNewRomanPSMT"/>
        </w:rPr>
        <w:t xml:space="preserve">akres świadczeń promocyjnych świadczonych przez </w:t>
      </w:r>
      <w:r w:rsidRPr="0046555D">
        <w:rPr>
          <w:rFonts w:ascii="Arial Narrow" w:hAnsi="Arial Narrow" w:cs="TimesNewRomanPSMT"/>
          <w:b/>
        </w:rPr>
        <w:t>Organizatora</w:t>
      </w:r>
      <w:r w:rsidRPr="0046555D">
        <w:rPr>
          <w:rFonts w:ascii="Arial Narrow" w:hAnsi="Arial Narrow" w:cs="TimesNewRomanPSMT"/>
        </w:rPr>
        <w:t xml:space="preserve"> na rzecz </w:t>
      </w:r>
      <w:r w:rsidRPr="0046555D">
        <w:rPr>
          <w:rFonts w:ascii="Arial Narrow" w:hAnsi="Arial Narrow" w:cs="TimesNewRomanPSMT"/>
          <w:b/>
        </w:rPr>
        <w:t>Miasta</w:t>
      </w:r>
      <w:r w:rsidRPr="0046555D">
        <w:rPr>
          <w:rFonts w:ascii="Arial Narrow" w:hAnsi="Arial Narrow" w:cs="TimesNewRomanPSMT"/>
        </w:rPr>
        <w:t>.</w:t>
      </w:r>
    </w:p>
    <w:p w:rsidR="005F2011" w:rsidRPr="0046555D" w:rsidRDefault="005F2011" w:rsidP="00950C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  <w:b/>
        </w:rPr>
        <w:t>Wynagrodzenie</w:t>
      </w:r>
      <w:r w:rsidR="006F2B61" w:rsidRPr="0046555D">
        <w:rPr>
          <w:rFonts w:ascii="Arial Narrow" w:hAnsi="Arial Narrow" w:cs="TimesNewRomanPSMT"/>
        </w:rPr>
        <w:t xml:space="preserve"> </w:t>
      </w:r>
      <w:r w:rsidRPr="0046555D">
        <w:rPr>
          <w:rFonts w:ascii="Arial Narrow" w:hAnsi="Arial Narrow" w:cs="TimesNewRomanPSMT"/>
          <w:b/>
        </w:rPr>
        <w:t>Organizatora</w:t>
      </w:r>
      <w:r w:rsidRPr="0046555D">
        <w:rPr>
          <w:rFonts w:ascii="Arial Narrow" w:hAnsi="Arial Narrow" w:cs="TimesNewRomanPSMT"/>
        </w:rPr>
        <w:t xml:space="preserve"> </w:t>
      </w:r>
      <w:r w:rsidR="006F2B61" w:rsidRPr="0046555D">
        <w:rPr>
          <w:rFonts w:ascii="Arial Narrow" w:hAnsi="Arial Narrow" w:cs="TimesNewRomanPSMT"/>
        </w:rPr>
        <w:t xml:space="preserve">za projekt </w:t>
      </w:r>
      <w:r w:rsidRPr="0046555D">
        <w:rPr>
          <w:rFonts w:ascii="Arial Narrow" w:hAnsi="Arial Narrow" w:cs="TimesNewRomanPSMT"/>
        </w:rPr>
        <w:t>płatne będzie w formie ryczałtu zgodnie z zasadami określonymi w umowie promocyjnej. Dopuszcza się następujące warunki płatności:</w:t>
      </w:r>
    </w:p>
    <w:p w:rsidR="005F2011" w:rsidRPr="0046555D" w:rsidRDefault="005F2011" w:rsidP="005F20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>Po wykonaniu usługi promocyjnej i po przedstawieniu sprawozdania z jej wykonania. Szczegółowy zakres sprawozdania określa umowa promocyjna.</w:t>
      </w:r>
    </w:p>
    <w:p w:rsidR="000C67F0" w:rsidRPr="0046555D" w:rsidRDefault="005F2011" w:rsidP="005F20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 xml:space="preserve">W ratach po wykonaniu części usługi promocyjnej i po przedstawieniu sprawozdania za dany okres. Szczegółowy zakres sprawozdania określa umowa promocyjna. Ratalna forma płatności jest preferowana w przypadku projektów trwających dłużej niż 30 dni.  </w:t>
      </w:r>
    </w:p>
    <w:p w:rsidR="000C67F0" w:rsidRDefault="000C67F0" w:rsidP="000C67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 xml:space="preserve">Środki finansowe uzyskane za pośrednictwem procedury </w:t>
      </w:r>
      <w:r w:rsidRPr="0046555D">
        <w:rPr>
          <w:rFonts w:ascii="Arial Narrow" w:hAnsi="Arial Narrow" w:cs="TimesNewRomanPSMT"/>
          <w:b/>
        </w:rPr>
        <w:t>Wniosków</w:t>
      </w:r>
      <w:r w:rsidRPr="0046555D">
        <w:rPr>
          <w:rFonts w:ascii="Arial Narrow" w:hAnsi="Arial Narrow" w:cs="TimesNewRomanPSMT"/>
        </w:rPr>
        <w:t>,</w:t>
      </w:r>
      <w:r w:rsidRPr="0046555D">
        <w:rPr>
          <w:rFonts w:ascii="Arial Narrow" w:hAnsi="Arial Narrow" w:cs="TimesNewRomanPSMT"/>
          <w:b/>
        </w:rPr>
        <w:t xml:space="preserve"> </w:t>
      </w:r>
      <w:r w:rsidRPr="0046555D">
        <w:rPr>
          <w:rFonts w:ascii="Arial Narrow" w:hAnsi="Arial Narrow" w:cs="TimesNewRomanPSMT"/>
        </w:rPr>
        <w:t xml:space="preserve">określonej w niniejszym regulaminie, mogą być wyłącznym, jedynym źródłem finansowania projektów z budżetu </w:t>
      </w:r>
      <w:r w:rsidRPr="0046555D">
        <w:rPr>
          <w:rFonts w:ascii="Arial Narrow" w:hAnsi="Arial Narrow" w:cs="TimesNewRomanPSMT"/>
          <w:b/>
        </w:rPr>
        <w:t>Miasta</w:t>
      </w:r>
      <w:r w:rsidRPr="0046555D">
        <w:rPr>
          <w:rFonts w:ascii="Arial Narrow" w:hAnsi="Arial Narrow" w:cs="TimesNewRomanPSMT"/>
        </w:rPr>
        <w:t>. W</w:t>
      </w:r>
      <w:r w:rsidR="00B65559">
        <w:rPr>
          <w:rFonts w:ascii="Arial Narrow" w:hAnsi="Arial Narrow" w:cs="TimesNewRomanPSMT"/>
        </w:rPr>
        <w:t> </w:t>
      </w:r>
      <w:r w:rsidRPr="0046555D">
        <w:rPr>
          <w:rFonts w:ascii="Arial Narrow" w:hAnsi="Arial Narrow" w:cs="TimesNewRomanPSMT"/>
        </w:rPr>
        <w:t xml:space="preserve">przypadku gdy </w:t>
      </w:r>
      <w:r w:rsidRPr="0046555D">
        <w:rPr>
          <w:rFonts w:ascii="Arial Narrow" w:hAnsi="Arial Narrow" w:cs="TimesNewRomanPSMT"/>
          <w:b/>
        </w:rPr>
        <w:t>Organizator</w:t>
      </w:r>
      <w:r w:rsidRPr="0046555D">
        <w:rPr>
          <w:rFonts w:ascii="Arial Narrow" w:hAnsi="Arial Narrow" w:cs="TimesNewRomanPSMT"/>
        </w:rPr>
        <w:t xml:space="preserve">, przed złożeniem </w:t>
      </w:r>
      <w:r w:rsidRPr="0046555D">
        <w:rPr>
          <w:rFonts w:ascii="Arial Narrow" w:hAnsi="Arial Narrow" w:cs="TimesNewRomanPSMT"/>
          <w:b/>
        </w:rPr>
        <w:t>Wniosku</w:t>
      </w:r>
      <w:r w:rsidRPr="0046555D">
        <w:rPr>
          <w:rFonts w:ascii="Arial Narrow" w:hAnsi="Arial Narrow" w:cs="TimesNewRomanPSMT"/>
        </w:rPr>
        <w:t xml:space="preserve">, uzyskał wcześniejsze dofinansowanie na ten sam projekt </w:t>
      </w:r>
      <w:r w:rsidR="00B26E70">
        <w:rPr>
          <w:rFonts w:ascii="Arial Narrow" w:hAnsi="Arial Narrow" w:cs="TimesNewRomanPSMT"/>
        </w:rPr>
        <w:t xml:space="preserve">z innego niż Biuro Promocji Miasta i Współpracy z Zagranicą wydziału lub biura działającego </w:t>
      </w:r>
      <w:r w:rsidR="00B65559">
        <w:rPr>
          <w:rFonts w:ascii="Arial Narrow" w:hAnsi="Arial Narrow" w:cs="TimesNewRomanPSMT"/>
        </w:rPr>
        <w:t>w ramach struktur</w:t>
      </w:r>
      <w:r w:rsidR="00B26E70">
        <w:rPr>
          <w:rFonts w:ascii="Arial Narrow" w:hAnsi="Arial Narrow" w:cs="TimesNewRomanPSMT"/>
        </w:rPr>
        <w:t xml:space="preserve"> </w:t>
      </w:r>
      <w:r w:rsidRPr="0046555D">
        <w:rPr>
          <w:rFonts w:ascii="Arial Narrow" w:hAnsi="Arial Narrow" w:cs="TimesNewRomanPSMT"/>
          <w:b/>
        </w:rPr>
        <w:t>Miasta</w:t>
      </w:r>
      <w:r w:rsidRPr="0046555D">
        <w:rPr>
          <w:rFonts w:ascii="Arial Narrow" w:hAnsi="Arial Narrow" w:cs="TimesNewRomanPSMT"/>
        </w:rPr>
        <w:t xml:space="preserve">, </w:t>
      </w:r>
      <w:r w:rsidRPr="0046555D">
        <w:rPr>
          <w:rFonts w:ascii="Arial Narrow" w:hAnsi="Arial Narrow" w:cs="TimesNewRomanPSMT"/>
          <w:b/>
        </w:rPr>
        <w:t>Wniosek</w:t>
      </w:r>
      <w:r w:rsidRPr="0046555D">
        <w:rPr>
          <w:rFonts w:ascii="Arial Narrow" w:hAnsi="Arial Narrow" w:cs="TimesNewRomanPSMT"/>
        </w:rPr>
        <w:t xml:space="preserve"> nie będzie rozpatrywany.  </w:t>
      </w:r>
    </w:p>
    <w:p w:rsidR="00B65559" w:rsidRPr="0046555D" w:rsidRDefault="00B65559" w:rsidP="000C67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 xml:space="preserve">Jeżeli </w:t>
      </w:r>
      <w:r w:rsidRPr="00B65559">
        <w:rPr>
          <w:rFonts w:ascii="Arial Narrow" w:hAnsi="Arial Narrow" w:cs="TimesNewRomanPSMT"/>
          <w:b/>
        </w:rPr>
        <w:t>Organizator</w:t>
      </w:r>
      <w:r>
        <w:rPr>
          <w:rFonts w:ascii="Arial Narrow" w:hAnsi="Arial Narrow" w:cs="TimesNewRomanPSMT"/>
        </w:rPr>
        <w:t xml:space="preserve"> otrzyma dofinansowanie w ramach niniejszej procedury konkursowej, nie będzie mógł się ubiegać o dofinansowanie tego samego projektu z innych wydziałów lub biur działających w ramach struktur </w:t>
      </w:r>
      <w:r w:rsidRPr="00B65559">
        <w:rPr>
          <w:rFonts w:ascii="Arial Narrow" w:hAnsi="Arial Narrow" w:cs="TimesNewRomanPSMT"/>
          <w:b/>
        </w:rPr>
        <w:t>Miasta</w:t>
      </w:r>
      <w:r>
        <w:rPr>
          <w:rFonts w:ascii="Arial Narrow" w:hAnsi="Arial Narrow" w:cs="TimesNewRomanPSMT"/>
        </w:rPr>
        <w:t>.</w:t>
      </w:r>
    </w:p>
    <w:p w:rsidR="00E34F93" w:rsidRPr="0046555D" w:rsidRDefault="005F2011" w:rsidP="00950C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>Faktura za świadczone usługi promocyjne zostanie wystawiona na następujący podmiot: Miasto Bydgoszcz, ul. Jezuicka 1, 85-102 Bydgoszcz, NIP: 953-10-11-863.</w:t>
      </w:r>
    </w:p>
    <w:p w:rsidR="002F1EA0" w:rsidRPr="0046555D" w:rsidRDefault="005F2011" w:rsidP="00E20BA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  <w:b/>
        </w:rPr>
        <w:t>Miasto</w:t>
      </w:r>
      <w:r w:rsidRPr="0046555D">
        <w:rPr>
          <w:rFonts w:ascii="Arial Narrow" w:hAnsi="Arial Narrow" w:cs="TimesNewRomanPSMT"/>
        </w:rPr>
        <w:t xml:space="preserve"> nie wymaga przedstawienia przez </w:t>
      </w:r>
      <w:r w:rsidRPr="0046555D">
        <w:rPr>
          <w:rFonts w:ascii="Arial Narrow" w:hAnsi="Arial Narrow" w:cs="TimesNewRomanPSMT"/>
          <w:b/>
        </w:rPr>
        <w:t>Organizatora</w:t>
      </w:r>
      <w:r w:rsidRPr="0046555D">
        <w:rPr>
          <w:rFonts w:ascii="Arial Narrow" w:hAnsi="Arial Narrow" w:cs="TimesNewRomanPSMT"/>
        </w:rPr>
        <w:t xml:space="preserve"> dokumentów wskazujących na sposób spożytkowania przekazanych środków promocyjnych. </w:t>
      </w:r>
    </w:p>
    <w:p w:rsidR="002F1EA0" w:rsidRPr="0046555D" w:rsidRDefault="002F1EA0" w:rsidP="005F201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</w:rPr>
      </w:pPr>
    </w:p>
    <w:p w:rsidR="00E34F93" w:rsidRPr="0046555D" w:rsidRDefault="00E34F93" w:rsidP="005F201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</w:rPr>
      </w:pPr>
      <w:r w:rsidRPr="0046555D">
        <w:rPr>
          <w:rFonts w:ascii="Arial Narrow" w:hAnsi="Arial Narrow" w:cs="TimesNewRomanPSMT"/>
          <w:b/>
        </w:rPr>
        <w:t>§</w:t>
      </w:r>
      <w:r w:rsidR="00154A3C" w:rsidRPr="0046555D">
        <w:rPr>
          <w:rFonts w:ascii="Arial Narrow" w:hAnsi="Arial Narrow" w:cs="TimesNewRomanPSMT"/>
          <w:b/>
        </w:rPr>
        <w:t>5</w:t>
      </w:r>
    </w:p>
    <w:p w:rsidR="00065237" w:rsidRPr="0046555D" w:rsidRDefault="005F2011" w:rsidP="00E34F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 xml:space="preserve">Poziom zaangażowania finansowego </w:t>
      </w:r>
      <w:r w:rsidR="00065237" w:rsidRPr="0046555D">
        <w:rPr>
          <w:rFonts w:ascii="Arial Narrow" w:hAnsi="Arial Narrow" w:cs="TimesNewRomanPSMT"/>
          <w:b/>
        </w:rPr>
        <w:t>Miasta</w:t>
      </w:r>
      <w:r w:rsidR="00065237" w:rsidRPr="0046555D">
        <w:rPr>
          <w:rFonts w:ascii="Arial Narrow" w:hAnsi="Arial Narrow" w:cs="TimesNewRomanPSMT"/>
        </w:rPr>
        <w:t xml:space="preserve"> </w:t>
      </w:r>
      <w:r w:rsidRPr="0046555D">
        <w:rPr>
          <w:rFonts w:ascii="Arial Narrow" w:hAnsi="Arial Narrow" w:cs="TimesNewRomanPSMT"/>
        </w:rPr>
        <w:t xml:space="preserve">oraz liczba </w:t>
      </w:r>
      <w:r w:rsidR="00065237" w:rsidRPr="0046555D">
        <w:rPr>
          <w:rFonts w:ascii="Arial Narrow" w:hAnsi="Arial Narrow" w:cs="TimesNewRomanPSMT"/>
        </w:rPr>
        <w:t xml:space="preserve">projektów wykorzystanych do promocji </w:t>
      </w:r>
      <w:r w:rsidR="0033650D" w:rsidRPr="0046555D">
        <w:rPr>
          <w:rFonts w:ascii="Arial Narrow" w:hAnsi="Arial Narrow" w:cs="TimesNewRomanPSMT"/>
        </w:rPr>
        <w:t>i</w:t>
      </w:r>
      <w:r w:rsidR="00B65559">
        <w:rPr>
          <w:rFonts w:ascii="Arial Narrow" w:hAnsi="Arial Narrow" w:cs="TimesNewRomanPSMT"/>
        </w:rPr>
        <w:t> </w:t>
      </w:r>
      <w:r w:rsidR="0033650D" w:rsidRPr="0046555D">
        <w:rPr>
          <w:rFonts w:ascii="Arial Narrow" w:hAnsi="Arial Narrow" w:cs="TimesNewRomanPSMT"/>
        </w:rPr>
        <w:t xml:space="preserve">rozwoju współpracy międzynarodowej </w:t>
      </w:r>
      <w:r w:rsidR="00E34F93" w:rsidRPr="0046555D">
        <w:rPr>
          <w:rFonts w:ascii="Arial Narrow" w:hAnsi="Arial Narrow" w:cs="TimesNewRomanPSMT"/>
        </w:rPr>
        <w:t>zależy od wielkości środków zarezerwowanych</w:t>
      </w:r>
      <w:r w:rsidRPr="0046555D">
        <w:rPr>
          <w:rFonts w:ascii="Arial Narrow" w:hAnsi="Arial Narrow" w:cs="TimesNewRomanPSMT"/>
        </w:rPr>
        <w:t xml:space="preserve"> </w:t>
      </w:r>
      <w:r w:rsidR="00E34F93" w:rsidRPr="0046555D">
        <w:rPr>
          <w:rFonts w:ascii="Arial Narrow" w:hAnsi="Arial Narrow" w:cs="TimesNewRomanPSMT"/>
        </w:rPr>
        <w:t>na ten cel w</w:t>
      </w:r>
      <w:r w:rsidR="00B65559">
        <w:rPr>
          <w:rFonts w:ascii="Arial Narrow" w:hAnsi="Arial Narrow" w:cs="TimesNewRomanPSMT"/>
        </w:rPr>
        <w:t> </w:t>
      </w:r>
      <w:r w:rsidR="00065237" w:rsidRPr="0046555D">
        <w:rPr>
          <w:rFonts w:ascii="Arial Narrow" w:hAnsi="Arial Narrow" w:cs="TimesNewRomanPSMT"/>
        </w:rPr>
        <w:t xml:space="preserve">rocznym </w:t>
      </w:r>
      <w:r w:rsidR="00E34F93" w:rsidRPr="0046555D">
        <w:rPr>
          <w:rFonts w:ascii="Arial Narrow" w:hAnsi="Arial Narrow" w:cs="TimesNewRomanPSMT"/>
        </w:rPr>
        <w:t xml:space="preserve">budżecie </w:t>
      </w:r>
      <w:r w:rsidR="000C67F0" w:rsidRPr="0046555D">
        <w:rPr>
          <w:rFonts w:ascii="Arial Narrow" w:hAnsi="Arial Narrow" w:cs="TimesNewRomanPSMT"/>
        </w:rPr>
        <w:t>Biura Promocji Miasta i Współpracy z Zagranicą</w:t>
      </w:r>
      <w:r w:rsidR="00E34F93" w:rsidRPr="0046555D">
        <w:rPr>
          <w:rFonts w:ascii="Arial Narrow" w:hAnsi="Arial Narrow" w:cs="TimesNewRomanPSMT"/>
        </w:rPr>
        <w:t>.</w:t>
      </w:r>
    </w:p>
    <w:p w:rsidR="00E34F93" w:rsidRPr="0046555D" w:rsidRDefault="00A85CD2" w:rsidP="00E34F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>Wysokość</w:t>
      </w:r>
      <w:r w:rsidR="00E34F93" w:rsidRPr="0046555D">
        <w:rPr>
          <w:rFonts w:ascii="Arial Narrow" w:hAnsi="Arial Narrow" w:cs="TimesNewRomanPSMT"/>
        </w:rPr>
        <w:t xml:space="preserve"> </w:t>
      </w:r>
      <w:r w:rsidR="00065237" w:rsidRPr="0046555D">
        <w:rPr>
          <w:rFonts w:ascii="Arial Narrow" w:hAnsi="Arial Narrow" w:cs="TimesNewRomanPSMT"/>
        </w:rPr>
        <w:t xml:space="preserve">środków promocyjnych </w:t>
      </w:r>
      <w:r w:rsidR="00065237" w:rsidRPr="0046555D">
        <w:rPr>
          <w:rFonts w:ascii="Arial Narrow" w:hAnsi="Arial Narrow" w:cs="TimesNewRomanPSMT"/>
          <w:b/>
        </w:rPr>
        <w:t>Miasta</w:t>
      </w:r>
      <w:r w:rsidR="00065237" w:rsidRPr="0046555D">
        <w:rPr>
          <w:rFonts w:ascii="Arial Narrow" w:hAnsi="Arial Narrow" w:cs="TimesNewRomanPSMT"/>
        </w:rPr>
        <w:t xml:space="preserve"> zaangażowanych w </w:t>
      </w:r>
      <w:r w:rsidRPr="0046555D">
        <w:rPr>
          <w:rFonts w:ascii="Arial Narrow" w:hAnsi="Arial Narrow" w:cs="TimesNewRomanPSMT"/>
        </w:rPr>
        <w:t xml:space="preserve">pojedynczy </w:t>
      </w:r>
      <w:r w:rsidR="00FB7057" w:rsidRPr="0046555D">
        <w:rPr>
          <w:rFonts w:ascii="Arial Narrow" w:hAnsi="Arial Narrow" w:cs="TimesNewRomanPSMT"/>
        </w:rPr>
        <w:t>projekt nie może prz</w:t>
      </w:r>
      <w:r w:rsidR="008406ED" w:rsidRPr="0046555D">
        <w:rPr>
          <w:rFonts w:ascii="Arial Narrow" w:hAnsi="Arial Narrow" w:cs="TimesNewRomanPSMT"/>
        </w:rPr>
        <w:t>ekraczać 8</w:t>
      </w:r>
      <w:r w:rsidR="00E34F93" w:rsidRPr="0046555D">
        <w:rPr>
          <w:rFonts w:ascii="Arial Narrow" w:hAnsi="Arial Narrow" w:cs="TimesNewRomanPSMT"/>
        </w:rPr>
        <w:t>0% kosztów całego</w:t>
      </w:r>
      <w:r w:rsidR="00065237" w:rsidRPr="0046555D">
        <w:rPr>
          <w:rFonts w:ascii="Arial Narrow" w:hAnsi="Arial Narrow" w:cs="TimesNewRomanPSMT"/>
        </w:rPr>
        <w:t xml:space="preserve"> </w:t>
      </w:r>
      <w:r w:rsidR="00E34F93" w:rsidRPr="0046555D">
        <w:rPr>
          <w:rFonts w:ascii="Arial Narrow" w:hAnsi="Arial Narrow" w:cs="TimesNewRomanPSMT"/>
        </w:rPr>
        <w:t>projektu</w:t>
      </w:r>
      <w:r w:rsidRPr="0046555D">
        <w:rPr>
          <w:rFonts w:ascii="Arial Narrow" w:hAnsi="Arial Narrow" w:cs="TimesNewRomanPSMT"/>
        </w:rPr>
        <w:t>,</w:t>
      </w:r>
      <w:r w:rsidR="00065237" w:rsidRPr="0046555D">
        <w:rPr>
          <w:rFonts w:ascii="Arial Narrow" w:hAnsi="Arial Narrow" w:cs="TimesNewRomanPSMT"/>
        </w:rPr>
        <w:t xml:space="preserve"> wynikających z informacji </w:t>
      </w:r>
      <w:r w:rsidR="00065237" w:rsidRPr="0046555D">
        <w:rPr>
          <w:rFonts w:ascii="Arial Narrow" w:hAnsi="Arial Narrow" w:cs="TimesNewRomanPSMT"/>
          <w:b/>
        </w:rPr>
        <w:t>Organizatora</w:t>
      </w:r>
      <w:r w:rsidR="00CE15D1" w:rsidRPr="0046555D">
        <w:rPr>
          <w:rFonts w:ascii="Arial Narrow" w:hAnsi="Arial Narrow" w:cs="TimesNewRomanPSMT"/>
        </w:rPr>
        <w:t xml:space="preserve"> przedstawionych</w:t>
      </w:r>
      <w:r w:rsidR="00065237" w:rsidRPr="0046555D">
        <w:rPr>
          <w:rFonts w:ascii="Arial Narrow" w:hAnsi="Arial Narrow" w:cs="TimesNewRomanPSMT"/>
        </w:rPr>
        <w:t xml:space="preserve"> w</w:t>
      </w:r>
      <w:r w:rsidRPr="0046555D">
        <w:rPr>
          <w:rFonts w:ascii="Arial Narrow" w:hAnsi="Arial Narrow" w:cs="TimesNewRomanPSMT"/>
        </w:rPr>
        <w:t>e</w:t>
      </w:r>
      <w:r w:rsidR="00065237" w:rsidRPr="0046555D">
        <w:rPr>
          <w:rFonts w:ascii="Arial Narrow" w:hAnsi="Arial Narrow" w:cs="TimesNewRomanPSMT"/>
        </w:rPr>
        <w:t xml:space="preserve"> </w:t>
      </w:r>
      <w:r w:rsidR="00065237" w:rsidRPr="0046555D">
        <w:rPr>
          <w:rFonts w:ascii="Arial Narrow" w:hAnsi="Arial Narrow" w:cs="TimesNewRomanPSMT"/>
          <w:b/>
        </w:rPr>
        <w:t>Wniosku</w:t>
      </w:r>
      <w:r w:rsidR="00065237" w:rsidRPr="0046555D">
        <w:rPr>
          <w:rFonts w:ascii="Arial Narrow" w:hAnsi="Arial Narrow" w:cs="TimesNewRomanPSMT"/>
        </w:rPr>
        <w:t xml:space="preserve">, przy czym </w:t>
      </w:r>
      <w:r w:rsidR="00065237" w:rsidRPr="0046555D">
        <w:rPr>
          <w:rFonts w:ascii="Arial Narrow" w:hAnsi="Arial Narrow" w:cs="TimesNewRomanPSMT"/>
          <w:b/>
        </w:rPr>
        <w:t>Miasto</w:t>
      </w:r>
      <w:r w:rsidR="00065237" w:rsidRPr="0046555D">
        <w:rPr>
          <w:rFonts w:ascii="Arial Narrow" w:hAnsi="Arial Narrow" w:cs="TimesNewRomanPSMT"/>
        </w:rPr>
        <w:t xml:space="preserve"> pozostawia sobie prawo do weryfikacji tych ko</w:t>
      </w:r>
      <w:r w:rsidR="00CE15D1" w:rsidRPr="0046555D">
        <w:rPr>
          <w:rFonts w:ascii="Arial Narrow" w:hAnsi="Arial Narrow" w:cs="TimesNewRomanPSMT"/>
        </w:rPr>
        <w:t>szt</w:t>
      </w:r>
      <w:r w:rsidR="00065237" w:rsidRPr="0046555D">
        <w:rPr>
          <w:rFonts w:ascii="Arial Narrow" w:hAnsi="Arial Narrow" w:cs="TimesNewRomanPSMT"/>
        </w:rPr>
        <w:t>ów w oparciu o obowiązując</w:t>
      </w:r>
      <w:r w:rsidR="002F1EA0" w:rsidRPr="0046555D">
        <w:rPr>
          <w:rFonts w:ascii="Arial Narrow" w:hAnsi="Arial Narrow" w:cs="TimesNewRomanPSMT"/>
        </w:rPr>
        <w:t>e</w:t>
      </w:r>
      <w:r w:rsidR="00065237" w:rsidRPr="0046555D">
        <w:rPr>
          <w:rFonts w:ascii="Arial Narrow" w:hAnsi="Arial Narrow" w:cs="TimesNewRomanPSMT"/>
        </w:rPr>
        <w:t xml:space="preserve"> cenniki i warunki rynkowe. </w:t>
      </w:r>
    </w:p>
    <w:p w:rsidR="009C6DBC" w:rsidRPr="0046555D" w:rsidRDefault="009C6DBC" w:rsidP="00E34F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 xml:space="preserve">Kwota dofinansowania nie może przekroczyć 10.000 zł brutto (słownie: </w:t>
      </w:r>
      <w:r w:rsidR="0033650D" w:rsidRPr="0046555D">
        <w:rPr>
          <w:rFonts w:ascii="Arial Narrow" w:hAnsi="Arial Narrow" w:cs="TimesNewRomanPSMT"/>
        </w:rPr>
        <w:t>dziesięciu</w:t>
      </w:r>
      <w:r w:rsidRPr="0046555D">
        <w:rPr>
          <w:rFonts w:ascii="Arial Narrow" w:hAnsi="Arial Narrow" w:cs="TimesNewRomanPSMT"/>
        </w:rPr>
        <w:t xml:space="preserve"> tysięcy złotych brutto) </w:t>
      </w:r>
      <w:r w:rsidR="00E20BA3" w:rsidRPr="0046555D">
        <w:rPr>
          <w:rFonts w:ascii="Arial Narrow" w:hAnsi="Arial Narrow" w:cs="TimesNewRomanPSMT"/>
        </w:rPr>
        <w:br/>
      </w:r>
      <w:r w:rsidRPr="0046555D">
        <w:rPr>
          <w:rFonts w:ascii="Arial Narrow" w:hAnsi="Arial Narrow" w:cs="TimesNewRomanPSMT"/>
        </w:rPr>
        <w:t>na jeden współfinansowany projekt.</w:t>
      </w:r>
    </w:p>
    <w:p w:rsidR="003E4705" w:rsidRPr="0046555D" w:rsidRDefault="003E4705" w:rsidP="00E34F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>Maksymalna łączna kwota środków finansowych na realizację projek</w:t>
      </w:r>
      <w:r w:rsidR="003D2A3A">
        <w:rPr>
          <w:rFonts w:ascii="Arial Narrow" w:hAnsi="Arial Narrow" w:cs="TimesNewRomanPSMT"/>
        </w:rPr>
        <w:t>tów wynosi 10</w:t>
      </w:r>
      <w:r w:rsidR="002E62D5" w:rsidRPr="0046555D">
        <w:rPr>
          <w:rFonts w:ascii="Arial Narrow" w:hAnsi="Arial Narrow" w:cs="TimesNewRomanPSMT"/>
        </w:rPr>
        <w:t>0.</w:t>
      </w:r>
      <w:r w:rsidR="003D2A3A">
        <w:rPr>
          <w:rFonts w:ascii="Arial Narrow" w:hAnsi="Arial Narrow" w:cs="TimesNewRomanPSMT"/>
        </w:rPr>
        <w:t>000 zł brutto (słownie: sto t</w:t>
      </w:r>
      <w:r w:rsidRPr="0046555D">
        <w:rPr>
          <w:rFonts w:ascii="Arial Narrow" w:hAnsi="Arial Narrow" w:cs="TimesNewRomanPSMT"/>
        </w:rPr>
        <w:t>ysięcy złotych brutto).</w:t>
      </w:r>
    </w:p>
    <w:p w:rsidR="00E34F93" w:rsidRPr="0046555D" w:rsidRDefault="00E34F93" w:rsidP="00E34F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3E3490" w:rsidRPr="0046555D" w:rsidRDefault="003E3490" w:rsidP="00E34F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E34F93" w:rsidRPr="0046555D" w:rsidRDefault="00E34F93" w:rsidP="003E3490">
      <w:pPr>
        <w:pStyle w:val="Nagwek2"/>
        <w:spacing w:before="0"/>
        <w:rPr>
          <w:rFonts w:ascii="Arial Narrow" w:hAnsi="Arial Narrow"/>
          <w:sz w:val="22"/>
          <w:szCs w:val="22"/>
        </w:rPr>
      </w:pPr>
      <w:r w:rsidRPr="0046555D">
        <w:rPr>
          <w:rFonts w:ascii="Arial Narrow" w:hAnsi="Arial Narrow"/>
          <w:sz w:val="22"/>
          <w:szCs w:val="22"/>
        </w:rPr>
        <w:t>TERMIN I WARUNKI SKŁADANIA PROJEKTÓW</w:t>
      </w:r>
    </w:p>
    <w:p w:rsidR="00E34F93" w:rsidRPr="0046555D" w:rsidRDefault="00065237" w:rsidP="0006523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</w:rPr>
      </w:pPr>
      <w:r w:rsidRPr="0046555D">
        <w:rPr>
          <w:rFonts w:ascii="Arial Narrow" w:hAnsi="Arial Narrow" w:cs="TimesNewRomanPSMT"/>
          <w:b/>
        </w:rPr>
        <w:t>§</w:t>
      </w:r>
      <w:r w:rsidR="00154A3C" w:rsidRPr="0046555D">
        <w:rPr>
          <w:rFonts w:ascii="Arial Narrow" w:hAnsi="Arial Narrow" w:cs="TimesNewRomanPSMT"/>
          <w:b/>
        </w:rPr>
        <w:t>6</w:t>
      </w:r>
    </w:p>
    <w:p w:rsidR="00E34F93" w:rsidRPr="0046555D" w:rsidRDefault="00065237" w:rsidP="000652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 xml:space="preserve">Warunkiem ubiegania się o współpracę </w:t>
      </w:r>
      <w:r w:rsidR="0033650D" w:rsidRPr="0046555D">
        <w:rPr>
          <w:rFonts w:ascii="Arial Narrow" w:hAnsi="Arial Narrow" w:cs="TimesNewRomanPSMT"/>
        </w:rPr>
        <w:t>w zakresie promocji i rozwoju współpracy międzynarodowej</w:t>
      </w:r>
      <w:r w:rsidR="00E34F93" w:rsidRPr="0046555D">
        <w:rPr>
          <w:rFonts w:ascii="Arial Narrow" w:hAnsi="Arial Narrow" w:cs="TimesNewRomanPSMT"/>
        </w:rPr>
        <w:t xml:space="preserve"> jest złożenie prawidłowo wypeł</w:t>
      </w:r>
      <w:r w:rsidRPr="0046555D">
        <w:rPr>
          <w:rFonts w:ascii="Arial Narrow" w:hAnsi="Arial Narrow" w:cs="TimesNewRomanPSMT"/>
        </w:rPr>
        <w:t xml:space="preserve">nionego </w:t>
      </w:r>
      <w:r w:rsidRPr="0046555D">
        <w:rPr>
          <w:rFonts w:ascii="Arial Narrow" w:hAnsi="Arial Narrow" w:cs="TimesNewRomanPSMT"/>
          <w:b/>
        </w:rPr>
        <w:t>W</w:t>
      </w:r>
      <w:r w:rsidR="00E34F93" w:rsidRPr="0046555D">
        <w:rPr>
          <w:rFonts w:ascii="Arial Narrow" w:hAnsi="Arial Narrow" w:cs="TimesNewRomanPSMT"/>
          <w:b/>
        </w:rPr>
        <w:t>niosku</w:t>
      </w:r>
      <w:r w:rsidRPr="0046555D">
        <w:rPr>
          <w:rFonts w:ascii="Arial Narrow" w:hAnsi="Arial Narrow" w:cs="TimesNewRomanPSMT"/>
        </w:rPr>
        <w:t xml:space="preserve"> </w:t>
      </w:r>
      <w:r w:rsidR="00E34F93" w:rsidRPr="0046555D">
        <w:rPr>
          <w:rFonts w:ascii="Arial Narrow" w:hAnsi="Arial Narrow" w:cs="TimesNewRomanPSMT"/>
        </w:rPr>
        <w:t>stanowią</w:t>
      </w:r>
      <w:r w:rsidRPr="0046555D">
        <w:rPr>
          <w:rFonts w:ascii="Arial Narrow" w:hAnsi="Arial Narrow" w:cs="TimesNewRomanPSMT"/>
        </w:rPr>
        <w:t>cego Z</w:t>
      </w:r>
      <w:r w:rsidR="00314530" w:rsidRPr="0046555D">
        <w:rPr>
          <w:rFonts w:ascii="Arial Narrow" w:hAnsi="Arial Narrow" w:cs="TimesNewRomanPSMT"/>
        </w:rPr>
        <w:t xml:space="preserve">ałącznik nr </w:t>
      </w:r>
      <w:r w:rsidR="00D47A85">
        <w:rPr>
          <w:rFonts w:ascii="Arial Narrow" w:hAnsi="Arial Narrow" w:cs="TimesNewRomanPSMT"/>
        </w:rPr>
        <w:t>2</w:t>
      </w:r>
      <w:r w:rsidR="005B2FA4" w:rsidRPr="0046555D">
        <w:rPr>
          <w:rFonts w:ascii="Arial Narrow" w:hAnsi="Arial Narrow" w:cs="TimesNewRomanPSMT"/>
        </w:rPr>
        <w:t xml:space="preserve"> do </w:t>
      </w:r>
      <w:r w:rsidR="00D47A85">
        <w:rPr>
          <w:rFonts w:ascii="Arial Narrow" w:hAnsi="Arial Narrow" w:cs="TimesNewRomanPSMT"/>
        </w:rPr>
        <w:t>Zarządzenia Prezydenta Bydgoszczy</w:t>
      </w:r>
      <w:r w:rsidR="00314530" w:rsidRPr="0046555D">
        <w:rPr>
          <w:rFonts w:ascii="Arial Narrow" w:hAnsi="Arial Narrow" w:cs="TimesNewRomanPSMT"/>
        </w:rPr>
        <w:t>,</w:t>
      </w:r>
      <w:r w:rsidR="005C5BFB" w:rsidRPr="0046555D">
        <w:rPr>
          <w:rFonts w:ascii="Arial Narrow" w:hAnsi="Arial Narrow" w:cs="TimesNewRomanPSMT"/>
        </w:rPr>
        <w:t xml:space="preserve"> </w:t>
      </w:r>
      <w:r w:rsidR="005C5BFB" w:rsidRPr="0046555D">
        <w:rPr>
          <w:rFonts w:ascii="Arial Narrow" w:hAnsi="Arial Narrow" w:cs="TimesNewRomanPSMT"/>
          <w:b/>
        </w:rPr>
        <w:t>O</w:t>
      </w:r>
      <w:r w:rsidR="00002CCB" w:rsidRPr="0046555D">
        <w:rPr>
          <w:rFonts w:ascii="Arial Narrow" w:hAnsi="Arial Narrow" w:cs="TimesNewRomanPSMT"/>
          <w:b/>
        </w:rPr>
        <w:t>świadczenia</w:t>
      </w:r>
      <w:r w:rsidR="00002CCB" w:rsidRPr="0046555D">
        <w:rPr>
          <w:rFonts w:ascii="Arial Narrow" w:hAnsi="Arial Narrow" w:cs="TimesNewRomanPSMT"/>
        </w:rPr>
        <w:t xml:space="preserve"> </w:t>
      </w:r>
      <w:r w:rsidR="002F1EA0" w:rsidRPr="0046555D">
        <w:rPr>
          <w:rFonts w:ascii="Arial Narrow" w:hAnsi="Arial Narrow" w:cs="TimesNewRomanPSMT"/>
        </w:rPr>
        <w:t xml:space="preserve">- </w:t>
      </w:r>
      <w:r w:rsidR="005B2FA4" w:rsidRPr="0046555D">
        <w:rPr>
          <w:rFonts w:ascii="Arial Narrow" w:hAnsi="Arial Narrow" w:cs="TimesNewRomanPSMT"/>
        </w:rPr>
        <w:t xml:space="preserve">Załącznik nr 3 </w:t>
      </w:r>
      <w:r w:rsidR="00314530" w:rsidRPr="0046555D">
        <w:rPr>
          <w:rFonts w:ascii="Arial Narrow" w:hAnsi="Arial Narrow" w:cs="TimesNewRomanPSMT"/>
        </w:rPr>
        <w:t xml:space="preserve">oraz </w:t>
      </w:r>
      <w:r w:rsidR="00314530" w:rsidRPr="0046555D">
        <w:rPr>
          <w:rFonts w:ascii="Arial Narrow" w:hAnsi="Arial Narrow" w:cs="TimesNewRomanPSMT"/>
          <w:b/>
        </w:rPr>
        <w:t>Wykazu projektów zrealizowanych</w:t>
      </w:r>
      <w:r w:rsidR="00314530" w:rsidRPr="0046555D">
        <w:rPr>
          <w:rFonts w:ascii="Arial Narrow" w:hAnsi="Arial Narrow" w:cs="TimesNewRomanPSMT"/>
        </w:rPr>
        <w:t xml:space="preserve"> – Załącznik nr </w:t>
      </w:r>
      <w:r w:rsidR="005B2FA4" w:rsidRPr="0046555D">
        <w:rPr>
          <w:rFonts w:ascii="Arial Narrow" w:hAnsi="Arial Narrow" w:cs="TimesNewRomanPSMT"/>
        </w:rPr>
        <w:t>4</w:t>
      </w:r>
      <w:r w:rsidR="00E34F93" w:rsidRPr="0046555D">
        <w:rPr>
          <w:rFonts w:ascii="Arial Narrow" w:hAnsi="Arial Narrow" w:cs="TimesNewRomanPSMT"/>
        </w:rPr>
        <w:t>.</w:t>
      </w:r>
    </w:p>
    <w:p w:rsidR="00002CCB" w:rsidRPr="0046555D" w:rsidRDefault="005C5BFB" w:rsidP="000652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  <w:b/>
        </w:rPr>
        <w:t>Wniosek</w:t>
      </w:r>
      <w:r w:rsidRPr="0046555D">
        <w:rPr>
          <w:rFonts w:ascii="Arial Narrow" w:hAnsi="Arial Narrow" w:cs="TimesNewRomanPSMT"/>
        </w:rPr>
        <w:t xml:space="preserve">, </w:t>
      </w:r>
      <w:r w:rsidRPr="0046555D">
        <w:rPr>
          <w:rFonts w:ascii="Arial Narrow" w:hAnsi="Arial Narrow" w:cs="TimesNewRomanPSMT"/>
          <w:b/>
        </w:rPr>
        <w:t>O</w:t>
      </w:r>
      <w:r w:rsidR="00002CCB" w:rsidRPr="0046555D">
        <w:rPr>
          <w:rFonts w:ascii="Arial Narrow" w:hAnsi="Arial Narrow" w:cs="TimesNewRomanPSMT"/>
          <w:b/>
        </w:rPr>
        <w:t>świadczenie</w:t>
      </w:r>
      <w:r w:rsidRPr="0046555D">
        <w:rPr>
          <w:rFonts w:ascii="Arial Narrow" w:hAnsi="Arial Narrow" w:cs="TimesNewRomanPSMT"/>
        </w:rPr>
        <w:t xml:space="preserve"> i </w:t>
      </w:r>
      <w:r w:rsidRPr="0046555D">
        <w:rPr>
          <w:rFonts w:ascii="Arial Narrow" w:hAnsi="Arial Narrow" w:cs="TimesNewRomanPSMT"/>
          <w:b/>
        </w:rPr>
        <w:t>Wykaz projektów zrealizowanych</w:t>
      </w:r>
      <w:r w:rsidR="00002CCB" w:rsidRPr="0046555D">
        <w:rPr>
          <w:rFonts w:ascii="Arial Narrow" w:hAnsi="Arial Narrow" w:cs="TimesNewRomanPSMT"/>
        </w:rPr>
        <w:t xml:space="preserve"> muszą być podpisane przez osobę</w:t>
      </w:r>
      <w:r w:rsidR="00725490" w:rsidRPr="0046555D">
        <w:rPr>
          <w:rFonts w:ascii="Arial Narrow" w:hAnsi="Arial Narrow" w:cs="TimesNewRomanPSMT"/>
        </w:rPr>
        <w:t xml:space="preserve"> reprezen</w:t>
      </w:r>
      <w:r w:rsidR="00E7124A" w:rsidRPr="0046555D">
        <w:rPr>
          <w:rFonts w:ascii="Arial Narrow" w:hAnsi="Arial Narrow" w:cs="TimesNewRomanPSMT"/>
        </w:rPr>
        <w:t>tującą</w:t>
      </w:r>
      <w:r w:rsidR="002F1EA0" w:rsidRPr="0046555D">
        <w:rPr>
          <w:rFonts w:ascii="Arial Narrow" w:hAnsi="Arial Narrow" w:cs="TimesNewRomanPSMT"/>
        </w:rPr>
        <w:t xml:space="preserve"> instytucję odpowiedzialną</w:t>
      </w:r>
      <w:r w:rsidR="00725490" w:rsidRPr="0046555D">
        <w:rPr>
          <w:rFonts w:ascii="Arial Narrow" w:hAnsi="Arial Narrow" w:cs="TimesNewRomanPSMT"/>
        </w:rPr>
        <w:t xml:space="preserve"> za realizację projektu.</w:t>
      </w:r>
    </w:p>
    <w:p w:rsidR="00CE15D1" w:rsidRPr="0046555D" w:rsidRDefault="00CE15D1" w:rsidP="00CE15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 xml:space="preserve">Okres składania </w:t>
      </w:r>
      <w:r w:rsidRPr="0046555D">
        <w:rPr>
          <w:rFonts w:ascii="Arial Narrow" w:hAnsi="Arial Narrow" w:cs="TimesNewRomanPSMT"/>
          <w:b/>
        </w:rPr>
        <w:t xml:space="preserve">Wniosków </w:t>
      </w:r>
      <w:r w:rsidRPr="0046555D">
        <w:rPr>
          <w:rFonts w:ascii="Arial Narrow" w:hAnsi="Arial Narrow" w:cs="TimesNewRomanPSMT"/>
        </w:rPr>
        <w:t xml:space="preserve">trwa od dnia ogłoszenia przez </w:t>
      </w:r>
      <w:r w:rsidRPr="0046555D">
        <w:rPr>
          <w:rFonts w:ascii="Arial Narrow" w:hAnsi="Arial Narrow" w:cs="TimesNewRomanPSMT"/>
          <w:b/>
        </w:rPr>
        <w:t>Miasto</w:t>
      </w:r>
      <w:r w:rsidRPr="0046555D">
        <w:rPr>
          <w:rFonts w:ascii="Arial Narrow" w:hAnsi="Arial Narrow" w:cs="TimesNewRomanPSMT"/>
        </w:rPr>
        <w:t xml:space="preserve"> Zarządzenia Prezydenta Bydgoszczy wdrażającego procedurę wniosków promocyjnych, a upływa </w:t>
      </w:r>
      <w:r w:rsidR="00FF695A" w:rsidRPr="0063681E">
        <w:rPr>
          <w:rFonts w:ascii="Arial Narrow" w:hAnsi="Arial Narrow" w:cs="TimesNewRomanPSMT"/>
          <w:b/>
        </w:rPr>
        <w:t>21</w:t>
      </w:r>
      <w:r w:rsidR="00555236" w:rsidRPr="0063681E">
        <w:rPr>
          <w:rFonts w:ascii="Arial Narrow" w:hAnsi="Arial Narrow" w:cs="TimesNewRomanPSMT"/>
          <w:b/>
        </w:rPr>
        <w:t>.02.</w:t>
      </w:r>
      <w:r w:rsidR="00FF695A" w:rsidRPr="0063681E">
        <w:rPr>
          <w:rFonts w:ascii="Arial Narrow" w:hAnsi="Arial Narrow" w:cs="TimesNewRomanPSMT"/>
          <w:b/>
        </w:rPr>
        <w:t>2020</w:t>
      </w:r>
      <w:r w:rsidR="005231D7" w:rsidRPr="0046555D">
        <w:rPr>
          <w:rFonts w:ascii="Arial Narrow" w:hAnsi="Arial Narrow" w:cs="TimesNewRomanPSMT"/>
        </w:rPr>
        <w:t xml:space="preserve"> roku</w:t>
      </w:r>
      <w:r w:rsidRPr="0046555D">
        <w:rPr>
          <w:rFonts w:ascii="Arial Narrow" w:hAnsi="Arial Narrow" w:cs="TimesNewRomanPSMT"/>
        </w:rPr>
        <w:t xml:space="preserve"> o godzinie</w:t>
      </w:r>
      <w:r w:rsidR="00F02DFD">
        <w:rPr>
          <w:rFonts w:ascii="Arial Narrow" w:hAnsi="Arial Narrow" w:cs="TimesNewRomanPSMT"/>
        </w:rPr>
        <w:t xml:space="preserve"> 13</w:t>
      </w:r>
      <w:r w:rsidR="00555236">
        <w:rPr>
          <w:rFonts w:ascii="Arial Narrow" w:hAnsi="Arial Narrow" w:cs="TimesNewRomanPSMT"/>
        </w:rPr>
        <w:t>:00</w:t>
      </w:r>
      <w:r w:rsidRPr="0046555D">
        <w:rPr>
          <w:rFonts w:ascii="Arial Narrow" w:hAnsi="Arial Narrow" w:cs="TimesNewRomanPSMT"/>
        </w:rPr>
        <w:t xml:space="preserve">. Termin składania </w:t>
      </w:r>
      <w:r w:rsidRPr="0046555D">
        <w:rPr>
          <w:rFonts w:ascii="Arial Narrow" w:hAnsi="Arial Narrow" w:cs="TimesNewRomanPSMT"/>
          <w:b/>
        </w:rPr>
        <w:t>Wniosków</w:t>
      </w:r>
      <w:r w:rsidRPr="0046555D">
        <w:rPr>
          <w:rFonts w:ascii="Arial Narrow" w:hAnsi="Arial Narrow" w:cs="TimesNewRomanPSMT"/>
        </w:rPr>
        <w:t xml:space="preserve"> nie może zostać przekroczony. W przypadku złożenia </w:t>
      </w:r>
      <w:r w:rsidRPr="0046555D">
        <w:rPr>
          <w:rFonts w:ascii="Arial Narrow" w:hAnsi="Arial Narrow" w:cs="TimesNewRomanPSMT"/>
          <w:b/>
        </w:rPr>
        <w:t>Wniosku</w:t>
      </w:r>
      <w:r w:rsidRPr="0046555D">
        <w:rPr>
          <w:rFonts w:ascii="Arial Narrow" w:hAnsi="Arial Narrow" w:cs="TimesNewRomanPSMT"/>
        </w:rPr>
        <w:t xml:space="preserve"> po wyznaczonym terminie, </w:t>
      </w:r>
      <w:r w:rsidRPr="0046555D">
        <w:rPr>
          <w:rFonts w:ascii="Arial Narrow" w:hAnsi="Arial Narrow" w:cs="TimesNewRomanPSMT"/>
          <w:b/>
        </w:rPr>
        <w:t>Wniosek</w:t>
      </w:r>
      <w:r w:rsidRPr="0046555D">
        <w:rPr>
          <w:rFonts w:ascii="Arial Narrow" w:hAnsi="Arial Narrow" w:cs="TimesNewRomanPSMT"/>
        </w:rPr>
        <w:t xml:space="preserve"> nie będzie brany pod uwagę. Wybór projektów zakwalifikowanych do współfinansowania zostanie dokonany do </w:t>
      </w:r>
      <w:r w:rsidR="0063681E" w:rsidRPr="0063681E">
        <w:rPr>
          <w:rFonts w:ascii="Arial Narrow" w:hAnsi="Arial Narrow" w:cs="TimesNewRomanPSMT"/>
          <w:b/>
        </w:rPr>
        <w:t>16</w:t>
      </w:r>
      <w:r w:rsidR="00F90408" w:rsidRPr="0063681E">
        <w:rPr>
          <w:rFonts w:ascii="Arial Narrow" w:hAnsi="Arial Narrow" w:cs="TimesNewRomanPSMT"/>
          <w:b/>
        </w:rPr>
        <w:t>.03.</w:t>
      </w:r>
      <w:r w:rsidR="0063681E" w:rsidRPr="0063681E">
        <w:rPr>
          <w:rFonts w:ascii="Arial Narrow" w:hAnsi="Arial Narrow" w:cs="TimesNewRomanPSMT"/>
          <w:b/>
        </w:rPr>
        <w:t>2020</w:t>
      </w:r>
      <w:r w:rsidR="005231D7" w:rsidRPr="0046555D">
        <w:rPr>
          <w:rFonts w:ascii="Arial Narrow" w:hAnsi="Arial Narrow" w:cs="TimesNewRomanPSMT"/>
        </w:rPr>
        <w:t xml:space="preserve"> roku</w:t>
      </w:r>
      <w:r w:rsidRPr="0046555D">
        <w:rPr>
          <w:rFonts w:ascii="Arial Narrow" w:hAnsi="Arial Narrow" w:cs="TimesNewRomanPSMT"/>
        </w:rPr>
        <w:t xml:space="preserve">.  </w:t>
      </w:r>
    </w:p>
    <w:p w:rsidR="003D5732" w:rsidRPr="0046555D" w:rsidRDefault="003D5732" w:rsidP="003D57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 xml:space="preserve">Warianty złożenia </w:t>
      </w:r>
      <w:r w:rsidRPr="0046555D">
        <w:rPr>
          <w:rFonts w:ascii="Arial Narrow" w:hAnsi="Arial Narrow" w:cs="TimesNewRomanPSMT"/>
          <w:b/>
        </w:rPr>
        <w:t>Wniosku</w:t>
      </w:r>
      <w:r w:rsidRPr="0046555D">
        <w:rPr>
          <w:rFonts w:ascii="Arial Narrow" w:hAnsi="Arial Narrow" w:cs="TimesNewRomanPSMT"/>
        </w:rPr>
        <w:t>:</w:t>
      </w:r>
    </w:p>
    <w:p w:rsidR="003D5732" w:rsidRPr="0046555D" w:rsidRDefault="003D5732" w:rsidP="003D573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lastRenderedPageBreak/>
        <w:t>Złożenie osobiste w</w:t>
      </w:r>
      <w:r w:rsidR="00E34F93" w:rsidRPr="0046555D">
        <w:rPr>
          <w:rFonts w:ascii="Arial Narrow" w:hAnsi="Arial Narrow" w:cs="TimesNewRomanPSMT"/>
        </w:rPr>
        <w:t xml:space="preserve"> </w:t>
      </w:r>
      <w:r w:rsidR="00A327C3" w:rsidRPr="0046555D">
        <w:rPr>
          <w:rFonts w:ascii="Arial Narrow" w:hAnsi="Arial Narrow" w:cs="TimesNewRomanPSMT"/>
        </w:rPr>
        <w:t>Biurze Promocji Miasta i Współpracy z Zagranicą</w:t>
      </w:r>
      <w:r w:rsidR="00065237" w:rsidRPr="0046555D">
        <w:rPr>
          <w:rFonts w:ascii="Arial Narrow" w:hAnsi="Arial Narrow" w:cs="TimesNewRomanPSMT"/>
        </w:rPr>
        <w:t xml:space="preserve"> Urzędu Miasta Bydgoszczy</w:t>
      </w:r>
      <w:r w:rsidR="00E34F93" w:rsidRPr="0046555D">
        <w:rPr>
          <w:rFonts w:ascii="Arial Narrow" w:hAnsi="Arial Narrow" w:cs="TimesNewRomanPSMT"/>
        </w:rPr>
        <w:t xml:space="preserve">, ul. </w:t>
      </w:r>
      <w:r w:rsidR="00065237" w:rsidRPr="0046555D">
        <w:rPr>
          <w:rFonts w:ascii="Arial Narrow" w:hAnsi="Arial Narrow" w:cs="TimesNewRomanPSMT"/>
        </w:rPr>
        <w:t>Jezuicka</w:t>
      </w:r>
      <w:r w:rsidR="00E34F93" w:rsidRPr="0046555D">
        <w:rPr>
          <w:rFonts w:ascii="Arial Narrow" w:hAnsi="Arial Narrow" w:cs="TimesNewRomanPSMT"/>
        </w:rPr>
        <w:t xml:space="preserve"> 1 w </w:t>
      </w:r>
      <w:r w:rsidR="00065237" w:rsidRPr="0046555D">
        <w:rPr>
          <w:rFonts w:ascii="Arial Narrow" w:hAnsi="Arial Narrow" w:cs="TimesNewRomanPSMT"/>
        </w:rPr>
        <w:t>Bydgoszczy</w:t>
      </w:r>
      <w:r w:rsidR="00AD013A" w:rsidRPr="0046555D">
        <w:rPr>
          <w:rFonts w:ascii="Arial Narrow" w:hAnsi="Arial Narrow" w:cs="TimesNewRomanPSMT"/>
        </w:rPr>
        <w:t>, pokój 106</w:t>
      </w:r>
      <w:r w:rsidR="00607096" w:rsidRPr="0046555D">
        <w:rPr>
          <w:rFonts w:ascii="Arial Narrow" w:hAnsi="Arial Narrow" w:cs="TimesNewRomanPSMT"/>
        </w:rPr>
        <w:t xml:space="preserve"> </w:t>
      </w:r>
      <w:r w:rsidRPr="0046555D">
        <w:rPr>
          <w:rFonts w:ascii="Arial Narrow" w:hAnsi="Arial Narrow" w:cs="TimesNewRomanPSMT"/>
        </w:rPr>
        <w:t>a,</w:t>
      </w:r>
      <w:r w:rsidR="00E34F93" w:rsidRPr="0046555D">
        <w:rPr>
          <w:rFonts w:ascii="Arial Narrow" w:hAnsi="Arial Narrow" w:cs="TimesNewRomanPSMT"/>
        </w:rPr>
        <w:t xml:space="preserve"> </w:t>
      </w:r>
    </w:p>
    <w:p w:rsidR="0063681E" w:rsidRPr="0063681E" w:rsidRDefault="003D5732" w:rsidP="003D573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63681E">
        <w:rPr>
          <w:rFonts w:ascii="Arial Narrow" w:hAnsi="Arial Narrow" w:cs="TimesNewRomanPSMT"/>
        </w:rPr>
        <w:t>Przesłanie pocztą</w:t>
      </w:r>
      <w:r w:rsidR="00E34F93" w:rsidRPr="0063681E">
        <w:rPr>
          <w:rFonts w:ascii="Arial Narrow" w:hAnsi="Arial Narrow" w:cs="TimesNewRomanPSMT"/>
        </w:rPr>
        <w:t xml:space="preserve"> z widocznym</w:t>
      </w:r>
      <w:r w:rsidRPr="0063681E">
        <w:rPr>
          <w:rFonts w:ascii="Arial Narrow" w:hAnsi="Arial Narrow" w:cs="TimesNewRomanPSMT"/>
        </w:rPr>
        <w:t xml:space="preserve"> </w:t>
      </w:r>
      <w:r w:rsidR="00E34F93" w:rsidRPr="0063681E">
        <w:rPr>
          <w:rFonts w:ascii="Arial Narrow" w:hAnsi="Arial Narrow" w:cs="TimesNewRomanPSMT"/>
        </w:rPr>
        <w:t>dopiskiem na kopercie „</w:t>
      </w:r>
      <w:r w:rsidR="00FB7057" w:rsidRPr="0063681E">
        <w:rPr>
          <w:rFonts w:ascii="Arial Narrow" w:hAnsi="Arial Narrow" w:cs="TimesNewRomanPSMT"/>
        </w:rPr>
        <w:t>WNIOSEK PROMOCYJNY</w:t>
      </w:r>
      <w:r w:rsidR="0033650D" w:rsidRPr="0063681E">
        <w:rPr>
          <w:rFonts w:ascii="Arial Narrow" w:hAnsi="Arial Narrow" w:cs="TimesNewRomanPSMT"/>
        </w:rPr>
        <w:t xml:space="preserve"> – WSPÓŁPRACA MIĘDZYNARODOWA</w:t>
      </w:r>
      <w:r w:rsidR="00FB7057" w:rsidRPr="0063681E">
        <w:rPr>
          <w:rFonts w:ascii="Arial Narrow" w:hAnsi="Arial Narrow" w:cs="TimesNewRomanPSMT"/>
        </w:rPr>
        <w:t xml:space="preserve">” </w:t>
      </w:r>
      <w:r w:rsidRPr="0063681E">
        <w:rPr>
          <w:rFonts w:ascii="Arial Narrow" w:hAnsi="Arial Narrow" w:cs="TimesNewRomanPSMT"/>
        </w:rPr>
        <w:t>na adres korespondencyjny</w:t>
      </w:r>
      <w:r w:rsidR="00FF1E1B" w:rsidRPr="0063681E">
        <w:rPr>
          <w:rFonts w:ascii="Arial Narrow" w:hAnsi="Arial Narrow" w:cs="TimesNewRomanPSMT"/>
        </w:rPr>
        <w:t>:</w:t>
      </w:r>
      <w:r w:rsidRPr="0063681E">
        <w:rPr>
          <w:rFonts w:ascii="Arial Narrow" w:hAnsi="Arial Narrow" w:cs="TimesNewRomanPSMT"/>
        </w:rPr>
        <w:t xml:space="preserve"> Urząd Miasta Bydgoszczy, </w:t>
      </w:r>
      <w:r w:rsidR="00A327C3" w:rsidRPr="0063681E">
        <w:rPr>
          <w:rFonts w:ascii="Arial Narrow" w:hAnsi="Arial Narrow" w:cs="TimesNewRomanPSMT"/>
        </w:rPr>
        <w:t>Biuro</w:t>
      </w:r>
      <w:r w:rsidR="00FB7057" w:rsidRPr="0063681E">
        <w:rPr>
          <w:rFonts w:ascii="Arial Narrow" w:hAnsi="Arial Narrow" w:cs="TimesNewRomanPSMT"/>
        </w:rPr>
        <w:t xml:space="preserve"> Promocji</w:t>
      </w:r>
      <w:r w:rsidR="00A327C3" w:rsidRPr="0063681E">
        <w:rPr>
          <w:rFonts w:ascii="Arial Narrow" w:hAnsi="Arial Narrow" w:cs="TimesNewRomanPSMT"/>
        </w:rPr>
        <w:t xml:space="preserve"> Miasta i Współpracy z Zagranicą,</w:t>
      </w:r>
      <w:r w:rsidRPr="0063681E">
        <w:rPr>
          <w:rFonts w:ascii="Arial Narrow" w:hAnsi="Arial Narrow" w:cs="TimesNewRomanPSMT"/>
        </w:rPr>
        <w:t xml:space="preserve"> ul. Jezuicka 1, 85-102 Bydgoszcz</w:t>
      </w:r>
      <w:r w:rsidR="00E20BA3" w:rsidRPr="0063681E">
        <w:rPr>
          <w:rFonts w:ascii="Arial Narrow" w:hAnsi="Arial Narrow" w:cs="TimesNewRomanPSMT"/>
        </w:rPr>
        <w:t>.</w:t>
      </w:r>
      <w:r w:rsidR="0063681E" w:rsidRPr="0063681E">
        <w:rPr>
          <w:rFonts w:ascii="Arial Narrow" w:hAnsi="Arial Narrow" w:cs="TimesNewRomanPSMT"/>
        </w:rPr>
        <w:t xml:space="preserve"> </w:t>
      </w:r>
    </w:p>
    <w:p w:rsidR="00E34F93" w:rsidRPr="0063681E" w:rsidRDefault="003D5732" w:rsidP="003D573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63681E">
        <w:rPr>
          <w:rFonts w:ascii="Arial Narrow" w:hAnsi="Arial Narrow" w:cs="TimesNewRomanPSMT"/>
        </w:rPr>
        <w:t xml:space="preserve">Przesłanie </w:t>
      </w:r>
      <w:r w:rsidR="00E34F93" w:rsidRPr="0063681E">
        <w:rPr>
          <w:rFonts w:ascii="Arial Narrow" w:hAnsi="Arial Narrow" w:cs="TimesNewRomanPSMT"/>
        </w:rPr>
        <w:t xml:space="preserve">pocztą elektroniczną na adres: </w:t>
      </w:r>
      <w:r w:rsidR="00CE15D1" w:rsidRPr="0063681E">
        <w:rPr>
          <w:rFonts w:ascii="Arial Narrow" w:hAnsi="Arial Narrow" w:cs="TimesNewRomanPSMT"/>
        </w:rPr>
        <w:t>bp</w:t>
      </w:r>
      <w:r w:rsidRPr="0063681E">
        <w:rPr>
          <w:rFonts w:ascii="Arial Narrow" w:hAnsi="Arial Narrow" w:cs="TimesNewRomanPSMT"/>
        </w:rPr>
        <w:t xml:space="preserve">@um.bydgoszcz.pl z tematem wiadomości </w:t>
      </w:r>
      <w:r w:rsidR="00FB7057" w:rsidRPr="0063681E">
        <w:rPr>
          <w:rFonts w:ascii="Arial Narrow" w:hAnsi="Arial Narrow" w:cs="TimesNewRomanPSMT"/>
        </w:rPr>
        <w:t>„WNIOSEK PROMOCYJNY</w:t>
      </w:r>
      <w:r w:rsidR="0033650D" w:rsidRPr="0063681E">
        <w:rPr>
          <w:rFonts w:ascii="Arial Narrow" w:hAnsi="Arial Narrow" w:cs="TimesNewRomanPSMT"/>
        </w:rPr>
        <w:t>- WSPÓŁPRACA MIĘDZYNARODOWA</w:t>
      </w:r>
      <w:r w:rsidR="00FB7057" w:rsidRPr="0063681E">
        <w:rPr>
          <w:rFonts w:ascii="Arial Narrow" w:hAnsi="Arial Narrow" w:cs="TimesNewRomanPSMT"/>
        </w:rPr>
        <w:t>”</w:t>
      </w:r>
      <w:r w:rsidRPr="0063681E">
        <w:rPr>
          <w:rFonts w:ascii="Arial Narrow" w:hAnsi="Arial Narrow" w:cs="TimesNewRomanPSMT"/>
        </w:rPr>
        <w:t>.</w:t>
      </w:r>
    </w:p>
    <w:p w:rsidR="00E34F93" w:rsidRPr="0063681E" w:rsidRDefault="00E34F93" w:rsidP="003D57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b/>
        </w:rPr>
      </w:pPr>
      <w:r w:rsidRPr="0046555D">
        <w:rPr>
          <w:rFonts w:ascii="Arial Narrow" w:hAnsi="Arial Narrow" w:cs="TimesNewRomanPSMT"/>
        </w:rPr>
        <w:t>O zachowani</w:t>
      </w:r>
      <w:r w:rsidR="003D5732" w:rsidRPr="0046555D">
        <w:rPr>
          <w:rFonts w:ascii="Arial Narrow" w:hAnsi="Arial Narrow" w:cs="TimesNewRomanPSMT"/>
        </w:rPr>
        <w:t xml:space="preserve">u terminu decyduje data </w:t>
      </w:r>
      <w:r w:rsidR="00CE15D1" w:rsidRPr="0046555D">
        <w:rPr>
          <w:rFonts w:ascii="Arial Narrow" w:hAnsi="Arial Narrow" w:cs="TimesNewRomanPSMT"/>
        </w:rPr>
        <w:t xml:space="preserve">i godzina </w:t>
      </w:r>
      <w:r w:rsidR="003D5732" w:rsidRPr="0046555D">
        <w:rPr>
          <w:rFonts w:ascii="Arial Narrow" w:hAnsi="Arial Narrow" w:cs="TimesNewRomanPSMT"/>
        </w:rPr>
        <w:t xml:space="preserve">wpływu </w:t>
      </w:r>
      <w:r w:rsidR="003D5732" w:rsidRPr="0046555D">
        <w:rPr>
          <w:rFonts w:ascii="Arial Narrow" w:hAnsi="Arial Narrow" w:cs="TimesNewRomanPSMT"/>
          <w:b/>
        </w:rPr>
        <w:t>W</w:t>
      </w:r>
      <w:r w:rsidRPr="0046555D">
        <w:rPr>
          <w:rFonts w:ascii="Arial Narrow" w:hAnsi="Arial Narrow" w:cs="TimesNewRomanPSMT"/>
          <w:b/>
        </w:rPr>
        <w:t>niosku</w:t>
      </w:r>
      <w:r w:rsidRPr="0046555D">
        <w:rPr>
          <w:rFonts w:ascii="Arial Narrow" w:hAnsi="Arial Narrow" w:cs="TimesNewRomanPSMT"/>
        </w:rPr>
        <w:t xml:space="preserve"> do siedziby</w:t>
      </w:r>
      <w:r w:rsidR="00FB7057" w:rsidRPr="0046555D">
        <w:rPr>
          <w:rFonts w:ascii="Arial Narrow" w:hAnsi="Arial Narrow" w:cs="TimesNewRomanPSMT"/>
        </w:rPr>
        <w:t xml:space="preserve"> </w:t>
      </w:r>
      <w:r w:rsidR="00A327C3" w:rsidRPr="0046555D">
        <w:rPr>
          <w:rFonts w:ascii="Arial Narrow" w:hAnsi="Arial Narrow" w:cs="TimesNewRomanPSMT"/>
        </w:rPr>
        <w:t xml:space="preserve">Biura Promocji </w:t>
      </w:r>
      <w:r w:rsidR="00A327C3" w:rsidRPr="0046555D">
        <w:rPr>
          <w:rFonts w:ascii="Arial Narrow" w:hAnsi="Arial Narrow" w:cs="TimesNewRomanPSMT"/>
        </w:rPr>
        <w:br/>
        <w:t>Miasta i Współpracy z Zagranicą.</w:t>
      </w:r>
      <w:r w:rsidR="00CE15D1" w:rsidRPr="0046555D">
        <w:rPr>
          <w:rFonts w:ascii="Arial Narrow" w:hAnsi="Arial Narrow" w:cs="TimesNewRomanPSMT"/>
        </w:rPr>
        <w:t xml:space="preserve"> Powyższa zasada obowiązuje tak w przypadku wniosków dostarczanych osobiście, jak i w przypadku wniosków w</w:t>
      </w:r>
      <w:r w:rsidR="0063681E">
        <w:rPr>
          <w:rFonts w:ascii="Arial Narrow" w:hAnsi="Arial Narrow" w:cs="TimesNewRomanPSMT"/>
        </w:rPr>
        <w:t xml:space="preserve">ysyłanych pocztą </w:t>
      </w:r>
      <w:r w:rsidR="00CE15D1" w:rsidRPr="0046555D">
        <w:rPr>
          <w:rFonts w:ascii="Arial Narrow" w:hAnsi="Arial Narrow" w:cs="TimesNewRomanPSMT"/>
        </w:rPr>
        <w:t>elektroniczną.</w:t>
      </w:r>
      <w:r w:rsidR="0063681E">
        <w:rPr>
          <w:rFonts w:ascii="Arial Narrow" w:hAnsi="Arial Narrow" w:cs="TimesNewRomanPSMT"/>
        </w:rPr>
        <w:t xml:space="preserve"> </w:t>
      </w:r>
      <w:r w:rsidR="0063681E" w:rsidRPr="0063681E">
        <w:rPr>
          <w:rFonts w:ascii="Arial Narrow" w:hAnsi="Arial Narrow" w:cs="TimesNewRomanPSMT"/>
          <w:b/>
        </w:rPr>
        <w:t>W przypadku wniosków przesyłanych pocztą tradycyjną liczy się data stempla pocztowego.</w:t>
      </w:r>
    </w:p>
    <w:p w:rsidR="00002CCB" w:rsidRDefault="00944DED" w:rsidP="003D57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  <w:b/>
        </w:rPr>
        <w:t>Wnioski</w:t>
      </w:r>
      <w:r w:rsidR="00002CCB" w:rsidRPr="0046555D">
        <w:rPr>
          <w:rFonts w:ascii="Arial Narrow" w:hAnsi="Arial Narrow" w:cs="TimesNewRomanPSMT"/>
        </w:rPr>
        <w:t xml:space="preserve"> dostarczone po terminie nie będą rozpatrywane.</w:t>
      </w:r>
    </w:p>
    <w:p w:rsidR="00B65559" w:rsidRDefault="00B65559" w:rsidP="00B655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b/>
        </w:rPr>
      </w:pPr>
    </w:p>
    <w:p w:rsidR="00B65559" w:rsidRPr="0046555D" w:rsidRDefault="00B65559" w:rsidP="00B655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3E3490" w:rsidRPr="0046555D" w:rsidRDefault="00E34F93" w:rsidP="007A64D6">
      <w:pPr>
        <w:pStyle w:val="Nagwek2"/>
        <w:spacing w:before="0"/>
        <w:rPr>
          <w:rFonts w:ascii="Arial Narrow" w:hAnsi="Arial Narrow"/>
        </w:rPr>
      </w:pPr>
      <w:r w:rsidRPr="0046555D">
        <w:rPr>
          <w:rFonts w:ascii="Arial Narrow" w:hAnsi="Arial Narrow"/>
          <w:sz w:val="22"/>
          <w:szCs w:val="22"/>
        </w:rPr>
        <w:t>TRYB WYBORU PROJEKTÓW</w:t>
      </w:r>
    </w:p>
    <w:p w:rsidR="00E34F93" w:rsidRPr="0046555D" w:rsidRDefault="003D5732" w:rsidP="003D573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</w:rPr>
      </w:pPr>
      <w:r w:rsidRPr="0046555D">
        <w:rPr>
          <w:rFonts w:ascii="Arial Narrow" w:hAnsi="Arial Narrow" w:cs="TimesNewRomanPSMT"/>
          <w:b/>
        </w:rPr>
        <w:t>§</w:t>
      </w:r>
      <w:r w:rsidR="00154A3C" w:rsidRPr="0046555D">
        <w:rPr>
          <w:rFonts w:ascii="Arial Narrow" w:hAnsi="Arial Narrow" w:cs="TimesNewRomanPSMT"/>
          <w:b/>
        </w:rPr>
        <w:t>7</w:t>
      </w:r>
    </w:p>
    <w:p w:rsidR="00E34F93" w:rsidRPr="0046555D" w:rsidRDefault="00E34F93" w:rsidP="00950C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 xml:space="preserve">Złożone </w:t>
      </w:r>
      <w:r w:rsidR="00216382" w:rsidRPr="0046555D">
        <w:rPr>
          <w:rFonts w:ascii="Arial Narrow" w:hAnsi="Arial Narrow" w:cs="TimesNewRomanPSMT"/>
          <w:b/>
        </w:rPr>
        <w:t>W</w:t>
      </w:r>
      <w:r w:rsidRPr="0046555D">
        <w:rPr>
          <w:rFonts w:ascii="Arial Narrow" w:hAnsi="Arial Narrow" w:cs="TimesNewRomanPSMT"/>
          <w:b/>
        </w:rPr>
        <w:t>nioski</w:t>
      </w:r>
      <w:r w:rsidRPr="0046555D">
        <w:rPr>
          <w:rFonts w:ascii="Arial Narrow" w:hAnsi="Arial Narrow" w:cs="TimesNewRomanPSMT"/>
        </w:rPr>
        <w:t xml:space="preserve"> podlegają ocenie formalnej i merytorycznej.</w:t>
      </w:r>
    </w:p>
    <w:p w:rsidR="003E3490" w:rsidRPr="0046555D" w:rsidRDefault="003E3490" w:rsidP="003E349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3E3490" w:rsidRPr="0046555D" w:rsidRDefault="003E3490" w:rsidP="003E349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E34F93" w:rsidRPr="0046555D" w:rsidRDefault="00E34F93" w:rsidP="003E3490">
      <w:pPr>
        <w:pStyle w:val="Nagwek2"/>
        <w:spacing w:before="0"/>
        <w:rPr>
          <w:rFonts w:ascii="Arial Narrow" w:hAnsi="Arial Narrow"/>
          <w:sz w:val="22"/>
          <w:szCs w:val="22"/>
        </w:rPr>
      </w:pPr>
      <w:r w:rsidRPr="0046555D">
        <w:rPr>
          <w:rFonts w:ascii="Arial Narrow" w:hAnsi="Arial Narrow"/>
          <w:sz w:val="22"/>
          <w:szCs w:val="22"/>
        </w:rPr>
        <w:t>OCENA FORMALNA</w:t>
      </w:r>
    </w:p>
    <w:p w:rsidR="00E34F93" w:rsidRPr="0046555D" w:rsidRDefault="00E34F93" w:rsidP="003D573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</w:rPr>
      </w:pPr>
      <w:r w:rsidRPr="0046555D">
        <w:rPr>
          <w:rFonts w:ascii="Arial Narrow" w:hAnsi="Arial Narrow" w:cs="TimesNewRomanPSMT"/>
          <w:b/>
        </w:rPr>
        <w:t>§</w:t>
      </w:r>
      <w:r w:rsidR="00154A3C" w:rsidRPr="0046555D">
        <w:rPr>
          <w:rFonts w:ascii="Arial Narrow" w:hAnsi="Arial Narrow" w:cs="TimesNewRomanPSMT"/>
          <w:b/>
        </w:rPr>
        <w:t>8</w:t>
      </w:r>
    </w:p>
    <w:p w:rsidR="00E34F93" w:rsidRPr="0046555D" w:rsidRDefault="00E34F93" w:rsidP="00950CE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>Złoż</w:t>
      </w:r>
      <w:r w:rsidR="003D5732" w:rsidRPr="0046555D">
        <w:rPr>
          <w:rFonts w:ascii="Arial Narrow" w:hAnsi="Arial Narrow" w:cs="TimesNewRomanPSMT"/>
        </w:rPr>
        <w:t xml:space="preserve">one </w:t>
      </w:r>
      <w:r w:rsidR="003D5732" w:rsidRPr="0046555D">
        <w:rPr>
          <w:rFonts w:ascii="Arial Narrow" w:hAnsi="Arial Narrow" w:cs="TimesNewRomanPSMT"/>
          <w:b/>
        </w:rPr>
        <w:t>Wnioski</w:t>
      </w:r>
      <w:r w:rsidR="003D5732" w:rsidRPr="0046555D">
        <w:rPr>
          <w:rFonts w:ascii="Arial Narrow" w:hAnsi="Arial Narrow" w:cs="TimesNewRomanPSMT"/>
        </w:rPr>
        <w:t xml:space="preserve"> weryfikowane i sprawdzane</w:t>
      </w:r>
      <w:r w:rsidRPr="0046555D">
        <w:rPr>
          <w:rFonts w:ascii="Arial Narrow" w:hAnsi="Arial Narrow" w:cs="TimesNewRomanPSMT"/>
        </w:rPr>
        <w:t xml:space="preserve"> są pod względem formalnym przez pracownika </w:t>
      </w:r>
      <w:r w:rsidR="00A327C3" w:rsidRPr="0046555D">
        <w:rPr>
          <w:rFonts w:ascii="Arial Narrow" w:hAnsi="Arial Narrow" w:cs="TimesNewRomanPSMT"/>
        </w:rPr>
        <w:t>Biura Promocji Miasta i Współpracy z Zagranicą</w:t>
      </w:r>
      <w:r w:rsidR="00FB7057" w:rsidRPr="0046555D">
        <w:rPr>
          <w:rFonts w:ascii="Arial Narrow" w:hAnsi="Arial Narrow" w:cs="TimesNewRomanPSMT"/>
        </w:rPr>
        <w:t>.</w:t>
      </w:r>
    </w:p>
    <w:p w:rsidR="00E34F93" w:rsidRPr="00D47A85" w:rsidRDefault="00E34F93" w:rsidP="00CE15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D47A85">
        <w:rPr>
          <w:rFonts w:ascii="Arial Narrow" w:hAnsi="Arial Narrow" w:cs="TimesNewRomanPSMT"/>
        </w:rPr>
        <w:t>Ocena formalna polega na sprawdzeniu kompletności i prawidłowoś</w:t>
      </w:r>
      <w:r w:rsidR="003D5732" w:rsidRPr="00D47A85">
        <w:rPr>
          <w:rFonts w:ascii="Arial Narrow" w:hAnsi="Arial Narrow" w:cs="TimesNewRomanPSMT"/>
        </w:rPr>
        <w:t xml:space="preserve">ci </w:t>
      </w:r>
      <w:r w:rsidR="00A85CD2" w:rsidRPr="00D47A85">
        <w:rPr>
          <w:rFonts w:ascii="Arial Narrow" w:hAnsi="Arial Narrow" w:cs="TimesNewRomanPSMT"/>
        </w:rPr>
        <w:t xml:space="preserve">wypełnienia </w:t>
      </w:r>
      <w:r w:rsidR="003D5732" w:rsidRPr="00D47A85">
        <w:rPr>
          <w:rFonts w:ascii="Arial Narrow" w:hAnsi="Arial Narrow" w:cs="TimesNewRomanPSMT"/>
          <w:b/>
        </w:rPr>
        <w:t>W</w:t>
      </w:r>
      <w:r w:rsidRPr="00D47A85">
        <w:rPr>
          <w:rFonts w:ascii="Arial Narrow" w:hAnsi="Arial Narrow" w:cs="TimesNewRomanPSMT"/>
          <w:b/>
        </w:rPr>
        <w:t>niosku</w:t>
      </w:r>
      <w:r w:rsidR="00A85CD2" w:rsidRPr="00D47A85">
        <w:rPr>
          <w:rFonts w:ascii="Arial Narrow" w:hAnsi="Arial Narrow" w:cs="TimesNewRomanPSMT"/>
          <w:b/>
        </w:rPr>
        <w:t xml:space="preserve"> </w:t>
      </w:r>
      <w:r w:rsidR="005C5BFB" w:rsidRPr="00D47A85">
        <w:rPr>
          <w:rFonts w:ascii="Arial Narrow" w:hAnsi="Arial Narrow" w:cs="TimesNewRomanPSMT"/>
        </w:rPr>
        <w:t xml:space="preserve">oraz załączenia </w:t>
      </w:r>
      <w:r w:rsidR="005C5BFB" w:rsidRPr="00D47A85">
        <w:rPr>
          <w:rFonts w:ascii="Arial Narrow" w:hAnsi="Arial Narrow" w:cs="TimesNewRomanPSMT"/>
          <w:b/>
        </w:rPr>
        <w:t>O</w:t>
      </w:r>
      <w:r w:rsidR="00A85CD2" w:rsidRPr="00D47A85">
        <w:rPr>
          <w:rFonts w:ascii="Arial Narrow" w:hAnsi="Arial Narrow" w:cs="TimesNewRomanPSMT"/>
          <w:b/>
        </w:rPr>
        <w:t>świadczenia</w:t>
      </w:r>
      <w:r w:rsidR="005C5BFB" w:rsidRPr="00D47A85">
        <w:rPr>
          <w:rFonts w:ascii="Arial Narrow" w:hAnsi="Arial Narrow" w:cs="TimesNewRomanPSMT"/>
        </w:rPr>
        <w:t xml:space="preserve"> i </w:t>
      </w:r>
      <w:r w:rsidR="005C5BFB" w:rsidRPr="00D47A85">
        <w:rPr>
          <w:rFonts w:ascii="Arial Narrow" w:hAnsi="Arial Narrow" w:cs="TimesNewRomanPSMT"/>
          <w:b/>
        </w:rPr>
        <w:t>Wykazu projektów zrealizowanych</w:t>
      </w:r>
      <w:r w:rsidR="005C5BFB" w:rsidRPr="00D47A85">
        <w:rPr>
          <w:rFonts w:ascii="Arial Narrow" w:hAnsi="Arial Narrow" w:cs="TimesNewRomanPSMT"/>
        </w:rPr>
        <w:t>.</w:t>
      </w:r>
    </w:p>
    <w:p w:rsidR="00E34F93" w:rsidRPr="0046555D" w:rsidRDefault="00E34F93" w:rsidP="00950CE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  <w:b/>
        </w:rPr>
        <w:t>Wniosek</w:t>
      </w:r>
      <w:r w:rsidRPr="0046555D">
        <w:rPr>
          <w:rFonts w:ascii="Arial Narrow" w:hAnsi="Arial Narrow" w:cs="TimesNewRomanPSMT"/>
        </w:rPr>
        <w:t xml:space="preserve"> jest uznany za kompletny</w:t>
      </w:r>
      <w:r w:rsidR="003D5732" w:rsidRPr="0046555D">
        <w:rPr>
          <w:rFonts w:ascii="Arial Narrow" w:hAnsi="Arial Narrow" w:cs="TimesNewRomanPSMT"/>
        </w:rPr>
        <w:t>,</w:t>
      </w:r>
      <w:r w:rsidR="00A85CD2" w:rsidRPr="0046555D">
        <w:rPr>
          <w:rFonts w:ascii="Arial Narrow" w:hAnsi="Arial Narrow" w:cs="TimesNewRomanPSMT"/>
        </w:rPr>
        <w:t xml:space="preserve"> jeżeli zostaną wypełnione w sposób wyczerpujący wszystkie jego pola.</w:t>
      </w:r>
    </w:p>
    <w:p w:rsidR="00E34F93" w:rsidRPr="0046555D" w:rsidRDefault="002F1EA0" w:rsidP="00950CE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 xml:space="preserve">Jeden </w:t>
      </w:r>
      <w:r w:rsidR="003D5732" w:rsidRPr="0046555D">
        <w:rPr>
          <w:rFonts w:ascii="Arial Narrow" w:hAnsi="Arial Narrow" w:cs="TimesNewRomanPSMT"/>
          <w:b/>
        </w:rPr>
        <w:t>Organizator</w:t>
      </w:r>
      <w:r w:rsidR="00E34F93" w:rsidRPr="0046555D">
        <w:rPr>
          <w:rFonts w:ascii="Arial Narrow" w:hAnsi="Arial Narrow" w:cs="TimesNewRomanPSMT"/>
        </w:rPr>
        <w:t xml:space="preserve"> może złożyć </w:t>
      </w:r>
      <w:r w:rsidR="005231D7" w:rsidRPr="0046555D">
        <w:rPr>
          <w:rFonts w:ascii="Arial Narrow" w:hAnsi="Arial Narrow" w:cs="TimesNewRomanPSMT"/>
        </w:rPr>
        <w:t>maksymalnie dwa</w:t>
      </w:r>
      <w:r w:rsidR="00E34F93" w:rsidRPr="0046555D">
        <w:rPr>
          <w:rFonts w:ascii="Arial Narrow" w:hAnsi="Arial Narrow" w:cs="TimesNewRomanPSMT"/>
        </w:rPr>
        <w:t xml:space="preserve"> </w:t>
      </w:r>
      <w:r w:rsidR="00A74EDE" w:rsidRPr="0046555D">
        <w:rPr>
          <w:rFonts w:ascii="Arial Narrow" w:hAnsi="Arial Narrow" w:cs="TimesNewRomanPSMT"/>
          <w:b/>
        </w:rPr>
        <w:t>Wniosk</w:t>
      </w:r>
      <w:r w:rsidR="005231D7" w:rsidRPr="0046555D">
        <w:rPr>
          <w:rFonts w:ascii="Arial Narrow" w:hAnsi="Arial Narrow" w:cs="TimesNewRomanPSMT"/>
          <w:b/>
        </w:rPr>
        <w:t>i</w:t>
      </w:r>
      <w:r w:rsidR="00A74EDE" w:rsidRPr="0046555D">
        <w:rPr>
          <w:rFonts w:ascii="Arial Narrow" w:hAnsi="Arial Narrow" w:cs="TimesNewRomanPSMT"/>
        </w:rPr>
        <w:t>.</w:t>
      </w:r>
      <w:r w:rsidR="00C73C72" w:rsidRPr="0046555D">
        <w:rPr>
          <w:rFonts w:ascii="Arial Narrow" w:hAnsi="Arial Narrow" w:cs="TimesNewRomanPSMT"/>
        </w:rPr>
        <w:t xml:space="preserve"> Zasada ta obowiązuje także w przypadku, gdy </w:t>
      </w:r>
      <w:r w:rsidR="00C73C72" w:rsidRPr="0046555D">
        <w:rPr>
          <w:rFonts w:ascii="Arial Narrow" w:hAnsi="Arial Narrow" w:cs="TimesNewRomanPSMT"/>
          <w:b/>
        </w:rPr>
        <w:t>Wnioskodawca</w:t>
      </w:r>
      <w:r w:rsidR="00C73C72" w:rsidRPr="0046555D">
        <w:rPr>
          <w:rFonts w:ascii="Arial Narrow" w:hAnsi="Arial Narrow" w:cs="TimesNewRomanPSMT"/>
        </w:rPr>
        <w:t xml:space="preserve"> występuje w roli współorganizatora projektu.</w:t>
      </w:r>
    </w:p>
    <w:p w:rsidR="00A74EDE" w:rsidRPr="0046555D" w:rsidRDefault="00A74EDE" w:rsidP="00E34F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3E3490" w:rsidRPr="0046555D" w:rsidRDefault="003E3490" w:rsidP="00E34F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E34F93" w:rsidRPr="0046555D" w:rsidRDefault="00E34F93" w:rsidP="003E3490">
      <w:pPr>
        <w:pStyle w:val="Nagwek2"/>
        <w:spacing w:before="0"/>
        <w:rPr>
          <w:rFonts w:ascii="Arial Narrow" w:hAnsi="Arial Narrow"/>
          <w:sz w:val="22"/>
          <w:szCs w:val="22"/>
        </w:rPr>
      </w:pPr>
      <w:r w:rsidRPr="0046555D">
        <w:rPr>
          <w:rFonts w:ascii="Arial Narrow" w:hAnsi="Arial Narrow"/>
          <w:sz w:val="22"/>
          <w:szCs w:val="22"/>
        </w:rPr>
        <w:t>OCENA MERYTORYCZNA</w:t>
      </w:r>
    </w:p>
    <w:p w:rsidR="00E34F93" w:rsidRPr="0046555D" w:rsidRDefault="00A74EDE" w:rsidP="00A74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</w:rPr>
      </w:pPr>
      <w:r w:rsidRPr="0046555D">
        <w:rPr>
          <w:rFonts w:ascii="Arial Narrow" w:hAnsi="Arial Narrow" w:cs="TimesNewRomanPSMT"/>
          <w:b/>
        </w:rPr>
        <w:t>§</w:t>
      </w:r>
      <w:r w:rsidR="00154A3C" w:rsidRPr="0046555D">
        <w:rPr>
          <w:rFonts w:ascii="Arial Narrow" w:hAnsi="Arial Narrow" w:cs="TimesNewRomanPSMT"/>
          <w:b/>
        </w:rPr>
        <w:t>9</w:t>
      </w:r>
    </w:p>
    <w:p w:rsidR="00E34F93" w:rsidRPr="0046555D" w:rsidRDefault="00E34F93" w:rsidP="006C0C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  <w:b/>
        </w:rPr>
        <w:t>Wnioski</w:t>
      </w:r>
      <w:r w:rsidRPr="0046555D">
        <w:rPr>
          <w:rFonts w:ascii="Arial Narrow" w:hAnsi="Arial Narrow" w:cs="TimesNewRomanPSMT"/>
        </w:rPr>
        <w:t xml:space="preserve"> rozpatrzone pod względem formalnym </w:t>
      </w:r>
      <w:r w:rsidR="00207B51" w:rsidRPr="0046555D">
        <w:rPr>
          <w:rFonts w:ascii="Arial Narrow" w:hAnsi="Arial Narrow" w:cs="TimesNewRomanPSMT"/>
        </w:rPr>
        <w:t xml:space="preserve">będą </w:t>
      </w:r>
      <w:r w:rsidR="00C3571C" w:rsidRPr="0046555D">
        <w:rPr>
          <w:rFonts w:ascii="Arial Narrow" w:hAnsi="Arial Narrow" w:cs="TimesNewRomanPSMT"/>
        </w:rPr>
        <w:t xml:space="preserve">oceniane merytorycznie przez </w:t>
      </w:r>
      <w:r w:rsidR="00944DED" w:rsidRPr="0046555D">
        <w:rPr>
          <w:rFonts w:ascii="Arial Narrow" w:hAnsi="Arial Narrow" w:cs="TimesNewRomanPSMT"/>
          <w:b/>
        </w:rPr>
        <w:t>Zespół</w:t>
      </w:r>
      <w:r w:rsidR="002F1EA0" w:rsidRPr="0046555D">
        <w:rPr>
          <w:rFonts w:ascii="Arial Narrow" w:hAnsi="Arial Narrow" w:cs="TimesNewRomanPSMT"/>
          <w:b/>
        </w:rPr>
        <w:t>,</w:t>
      </w:r>
      <w:r w:rsidR="00207B51" w:rsidRPr="0046555D">
        <w:rPr>
          <w:rFonts w:ascii="Arial Narrow" w:hAnsi="Arial Narrow" w:cs="TimesNewRomanPSMT"/>
        </w:rPr>
        <w:t xml:space="preserve"> powołan</w:t>
      </w:r>
      <w:r w:rsidR="0084096E" w:rsidRPr="0046555D">
        <w:rPr>
          <w:rFonts w:ascii="Arial Narrow" w:hAnsi="Arial Narrow" w:cs="TimesNewRomanPSMT"/>
        </w:rPr>
        <w:t>y</w:t>
      </w:r>
      <w:r w:rsidR="00207B51" w:rsidRPr="0046555D">
        <w:rPr>
          <w:rFonts w:ascii="Arial Narrow" w:hAnsi="Arial Narrow" w:cs="TimesNewRomanPSMT"/>
        </w:rPr>
        <w:t xml:space="preserve"> przez</w:t>
      </w:r>
      <w:r w:rsidR="00C3571C" w:rsidRPr="0046555D">
        <w:rPr>
          <w:rFonts w:ascii="Arial Narrow" w:hAnsi="Arial Narrow" w:cs="TimesNewRomanPSMT"/>
        </w:rPr>
        <w:t xml:space="preserve"> </w:t>
      </w:r>
      <w:r w:rsidR="004F2042" w:rsidRPr="0046555D">
        <w:rPr>
          <w:rFonts w:ascii="Arial Narrow" w:hAnsi="Arial Narrow" w:cs="TimesNewRomanPSMT"/>
          <w:b/>
        </w:rPr>
        <w:t>Prezydenta</w:t>
      </w:r>
      <w:r w:rsidR="00C3571C" w:rsidRPr="0046555D">
        <w:rPr>
          <w:rFonts w:ascii="Arial Narrow" w:hAnsi="Arial Narrow" w:cs="TimesNewRomanPSMT"/>
          <w:b/>
        </w:rPr>
        <w:t xml:space="preserve"> Miasta Bydgoszczy</w:t>
      </w:r>
      <w:r w:rsidR="00C3571C" w:rsidRPr="0046555D">
        <w:rPr>
          <w:rFonts w:ascii="Arial Narrow" w:hAnsi="Arial Narrow" w:cs="TimesNewRomanPSMT"/>
        </w:rPr>
        <w:t xml:space="preserve">. </w:t>
      </w:r>
    </w:p>
    <w:p w:rsidR="00C3571C" w:rsidRPr="0046555D" w:rsidRDefault="005231D7" w:rsidP="006C0C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>P</w:t>
      </w:r>
      <w:r w:rsidR="00C3571C" w:rsidRPr="0046555D">
        <w:rPr>
          <w:rFonts w:ascii="Arial Narrow" w:hAnsi="Arial Narrow" w:cs="TimesNewRomanPSMT"/>
        </w:rPr>
        <w:t xml:space="preserve">racownicy </w:t>
      </w:r>
      <w:r w:rsidR="00A327C3" w:rsidRPr="0046555D">
        <w:rPr>
          <w:rFonts w:ascii="Arial Narrow" w:hAnsi="Arial Narrow" w:cs="TimesNewRomanPSMT"/>
        </w:rPr>
        <w:t>Biura Promocji Miasta i Współpracy z Zagranicą</w:t>
      </w:r>
      <w:r w:rsidR="00FB7057" w:rsidRPr="0046555D">
        <w:rPr>
          <w:rFonts w:ascii="Arial Narrow" w:hAnsi="Arial Narrow" w:cs="TimesNewRomanPSMT"/>
        </w:rPr>
        <w:t xml:space="preserve">  </w:t>
      </w:r>
      <w:r w:rsidR="00207B51" w:rsidRPr="0046555D">
        <w:rPr>
          <w:rFonts w:ascii="Arial Narrow" w:hAnsi="Arial Narrow" w:cs="TimesNewRomanPSMT"/>
        </w:rPr>
        <w:t xml:space="preserve">oraz członkowie </w:t>
      </w:r>
      <w:r w:rsidR="00944DED" w:rsidRPr="0046555D">
        <w:rPr>
          <w:rFonts w:ascii="Arial Narrow" w:hAnsi="Arial Narrow" w:cs="TimesNewRomanPSMT"/>
          <w:b/>
        </w:rPr>
        <w:t xml:space="preserve">Zespołu </w:t>
      </w:r>
      <w:r w:rsidR="00E34F93" w:rsidRPr="0046555D">
        <w:rPr>
          <w:rFonts w:ascii="Arial Narrow" w:hAnsi="Arial Narrow" w:cs="TimesNewRomanPSMT"/>
        </w:rPr>
        <w:t>nie mogą być zwią</w:t>
      </w:r>
      <w:r w:rsidR="00C3571C" w:rsidRPr="0046555D">
        <w:rPr>
          <w:rFonts w:ascii="Arial Narrow" w:hAnsi="Arial Narrow" w:cs="TimesNewRomanPSMT"/>
        </w:rPr>
        <w:t xml:space="preserve">zani z </w:t>
      </w:r>
      <w:r w:rsidR="00C3571C" w:rsidRPr="0046555D">
        <w:rPr>
          <w:rFonts w:ascii="Arial Narrow" w:hAnsi="Arial Narrow" w:cs="TimesNewRomanPSMT"/>
          <w:b/>
        </w:rPr>
        <w:t>Organizatorami</w:t>
      </w:r>
      <w:r w:rsidR="00C3571C" w:rsidRPr="0046555D">
        <w:rPr>
          <w:rFonts w:ascii="Arial Narrow" w:hAnsi="Arial Narrow" w:cs="TimesNewRomanPSMT"/>
        </w:rPr>
        <w:t xml:space="preserve"> </w:t>
      </w:r>
      <w:r w:rsidR="00E34F93" w:rsidRPr="0046555D">
        <w:rPr>
          <w:rFonts w:ascii="Arial Narrow" w:hAnsi="Arial Narrow" w:cs="TimesNewRomanPSMT"/>
        </w:rPr>
        <w:t xml:space="preserve">stosunkiem osobistym lub służbowym, </w:t>
      </w:r>
      <w:r w:rsidR="00CE15D1" w:rsidRPr="0046555D">
        <w:rPr>
          <w:rFonts w:ascii="Arial Narrow" w:hAnsi="Arial Narrow" w:cs="TimesNewRomanPSMT"/>
        </w:rPr>
        <w:t>celem zapewnienia bezstronności przeprowadzanych czynności</w:t>
      </w:r>
      <w:r w:rsidR="00E34F93" w:rsidRPr="0046555D">
        <w:rPr>
          <w:rFonts w:ascii="Arial Narrow" w:hAnsi="Arial Narrow" w:cs="TimesNewRomanPSMT"/>
        </w:rPr>
        <w:t>.</w:t>
      </w:r>
    </w:p>
    <w:p w:rsidR="00E67B78" w:rsidRPr="0046555D" w:rsidRDefault="00CE15D1" w:rsidP="006C0C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  <w:b/>
        </w:rPr>
        <w:t>Zespół</w:t>
      </w:r>
      <w:r w:rsidRPr="0046555D">
        <w:rPr>
          <w:rFonts w:ascii="Arial Narrow" w:hAnsi="Arial Narrow" w:cs="TimesNewRomanPSMT"/>
        </w:rPr>
        <w:t xml:space="preserve"> podejmuje decyzję przyznając punkty poszczególnym wnioskom zgodnie z matrycą ocen.</w:t>
      </w:r>
    </w:p>
    <w:p w:rsidR="00E67B78" w:rsidRPr="0046555D" w:rsidRDefault="00E67B78" w:rsidP="006C0C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 xml:space="preserve">Aby uzyskać dofinansowanie projekt </w:t>
      </w:r>
      <w:r w:rsidR="004A525E" w:rsidRPr="0046555D">
        <w:rPr>
          <w:rFonts w:ascii="Arial Narrow" w:hAnsi="Arial Narrow" w:cs="TimesNewRomanPSMT"/>
        </w:rPr>
        <w:t xml:space="preserve">w ocenie merytorycznej </w:t>
      </w:r>
      <w:r w:rsidRPr="0046555D">
        <w:rPr>
          <w:rFonts w:ascii="Arial Narrow" w:hAnsi="Arial Narrow" w:cs="TimesNewRomanPSMT"/>
        </w:rPr>
        <w:t>musi zdobyć minimum 2</w:t>
      </w:r>
      <w:r w:rsidR="00B5632A">
        <w:rPr>
          <w:rFonts w:ascii="Arial Narrow" w:hAnsi="Arial Narrow" w:cs="TimesNewRomanPSMT"/>
        </w:rPr>
        <w:t>6</w:t>
      </w:r>
      <w:r w:rsidRPr="0046555D">
        <w:rPr>
          <w:rFonts w:ascii="Arial Narrow" w:hAnsi="Arial Narrow" w:cs="TimesNewRomanPSMT"/>
        </w:rPr>
        <w:t xml:space="preserve"> punktów</w:t>
      </w:r>
      <w:r w:rsidR="004A525E">
        <w:rPr>
          <w:rFonts w:ascii="Arial Narrow" w:hAnsi="Arial Narrow" w:cs="TimesNewRomanPSMT"/>
        </w:rPr>
        <w:t>.</w:t>
      </w:r>
      <w:r w:rsidR="00CE15D1" w:rsidRPr="0046555D">
        <w:rPr>
          <w:rFonts w:ascii="Arial Narrow" w:hAnsi="Arial Narrow" w:cs="TimesNewRomanPSMT"/>
        </w:rPr>
        <w:t xml:space="preserve">  </w:t>
      </w:r>
    </w:p>
    <w:p w:rsidR="00E67B78" w:rsidRPr="0046555D" w:rsidRDefault="00E67B78" w:rsidP="006C0C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>Ilość punktów przyznanych przez członków</w:t>
      </w:r>
      <w:r w:rsidRPr="0046555D">
        <w:rPr>
          <w:rFonts w:ascii="Arial Narrow" w:hAnsi="Arial Narrow" w:cs="TimesNewRomanPSMT"/>
          <w:b/>
        </w:rPr>
        <w:t xml:space="preserve"> Zespołu </w:t>
      </w:r>
      <w:r w:rsidRPr="0046555D">
        <w:rPr>
          <w:rFonts w:ascii="Arial Narrow" w:hAnsi="Arial Narrow" w:cs="TimesNewRomanPSMT"/>
        </w:rPr>
        <w:t>będzie przeliczana na rekomendowane kwoty dofinansowania, według wzoru:</w:t>
      </w:r>
      <w:r w:rsidR="00CE15D1" w:rsidRPr="0046555D">
        <w:rPr>
          <w:rFonts w:ascii="Arial Narrow" w:hAnsi="Arial Narrow" w:cs="TimesNewRomanPSMT"/>
        </w:rPr>
        <w:t xml:space="preserve"> </w:t>
      </w:r>
    </w:p>
    <w:p w:rsidR="00E67B78" w:rsidRPr="0046555D" w:rsidRDefault="00E67B78" w:rsidP="00E67B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E67B78" w:rsidRPr="0046555D" w:rsidRDefault="006807C7" w:rsidP="00E67B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m:oMath>
        <m:r>
          <w:rPr>
            <w:rFonts w:ascii="Cambria Math" w:hAnsi="Cambria Math" w:cs="TimesNewRomanPSMT"/>
            <w:smallCaps/>
            <w:lang w:val="en-US"/>
          </w:rPr>
          <m:t>D</m:t>
        </m:r>
      </m:oMath>
      <w:r w:rsidR="00E67B78" w:rsidRPr="0046555D">
        <w:rPr>
          <w:rFonts w:ascii="Arial Narrow" w:hAnsi="Arial Narrow" w:cs="TimesNewRomanPSMT"/>
        </w:rPr>
        <w:t xml:space="preserve"> – kwota rekomendowanego dofinansowania dla danego projektu, </w:t>
      </w:r>
      <m:oMath>
        <m:r>
          <w:rPr>
            <w:rFonts w:ascii="Cambria Math" w:hAnsi="Cambria Math" w:cs="TimesNewRomanPSMT"/>
            <w:lang w:val="en-US"/>
          </w:rPr>
          <m:t>D</m:t>
        </m:r>
        <m:r>
          <w:rPr>
            <w:rFonts w:ascii="Cambria Math" w:hAnsi="Cambria Math" w:cs="TimesNewRomanPSMT"/>
            <w:smallCaps/>
            <w:lang w:val="en-US"/>
          </w:rPr>
          <m:t>max</m:t>
        </m:r>
      </m:oMath>
      <w:r w:rsidR="00E67B78" w:rsidRPr="0046555D">
        <w:rPr>
          <w:rFonts w:ascii="Arial Narrow" w:hAnsi="Arial Narrow" w:cs="TimesNewRomanPSMT"/>
        </w:rPr>
        <w:t xml:space="preserve"> – łączna kwota przeznaczona na dofinansowanie projektów (</w:t>
      </w:r>
      <w:r w:rsidR="003D2A3A">
        <w:rPr>
          <w:rFonts w:ascii="Arial Narrow" w:hAnsi="Arial Narrow" w:cs="TimesNewRomanPSMT"/>
        </w:rPr>
        <w:t>10</w:t>
      </w:r>
      <w:r w:rsidR="00E67B78" w:rsidRPr="0046555D">
        <w:rPr>
          <w:rFonts w:ascii="Arial Narrow" w:hAnsi="Arial Narrow" w:cs="TimesNewRomanPSMT"/>
        </w:rPr>
        <w:t xml:space="preserve">0 000 zł), </w:t>
      </w:r>
      <m:oMath>
        <m:r>
          <w:rPr>
            <w:rFonts w:ascii="Cambria Math" w:hAnsi="Cambria Math" w:cs="Cambria Math"/>
            <w:smallCaps/>
            <w:lang w:val="en-US"/>
          </w:rPr>
          <m:t>P</m:t>
        </m:r>
      </m:oMath>
      <w:r w:rsidR="00E67B78" w:rsidRPr="0046555D">
        <w:rPr>
          <w:rFonts w:ascii="Arial Narrow" w:hAnsi="Arial Narrow" w:cs="TimesNewRomanPSMT"/>
        </w:rPr>
        <w:t xml:space="preserve"> – łączna liczba punktów przyznana przez Zespół dla wszystkich rekomendowanych projektów, </w:t>
      </w:r>
      <m:oMath>
        <m:r>
          <w:rPr>
            <w:rFonts w:ascii="Cambria Math" w:hAnsi="Cambria Math" w:cs="TimesNewRomanPSMT"/>
            <w:smallCaps/>
            <w:lang w:val="en-US"/>
          </w:rPr>
          <m:t>L</m:t>
        </m:r>
      </m:oMath>
      <w:r w:rsidR="00E67B78" w:rsidRPr="0046555D">
        <w:rPr>
          <w:rFonts w:ascii="Arial Narrow" w:hAnsi="Arial Narrow" w:cs="TimesNewRomanPSMT"/>
        </w:rPr>
        <w:t xml:space="preserve"> – liczba punktów uzyskanych przez dany projekt</w:t>
      </w:r>
    </w:p>
    <w:p w:rsidR="00E67B78" w:rsidRPr="0046555D" w:rsidRDefault="00E67B78" w:rsidP="00E67B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6807C7" w:rsidRPr="0046555D" w:rsidRDefault="006807C7" w:rsidP="006807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m:oMathPara>
        <m:oMath>
          <m:r>
            <w:rPr>
              <w:rFonts w:ascii="Cambria Math" w:hAnsi="Cambria Math" w:cs="TimesNewRomanPSMT"/>
              <w:smallCaps/>
              <w:sz w:val="28"/>
              <w:szCs w:val="28"/>
              <w:lang w:val="en-US"/>
            </w:rPr>
            <m:t>D</m:t>
          </m:r>
          <m:r>
            <w:rPr>
              <w:rFonts w:ascii="Cambria Math" w:hAnsi="Arial Narrow" w:cs="Cambria Math"/>
              <w:smallCaps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 Narrow" w:cs="TimesNewRomanPSMT"/>
                  <w:i/>
                  <w:smallCap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hAnsi="Cambria Math" w:cs="TimesNewRomanPSMT"/>
                  <w:smallCaps/>
                  <w:sz w:val="28"/>
                  <w:szCs w:val="28"/>
                  <w:lang w:val="en-US"/>
                </w:rPr>
                <m:t>max</m:t>
              </m:r>
              <m:ctrlPr>
                <w:rPr>
                  <w:rFonts w:ascii="Cambria Math" w:hAnsi="Arial Narrow" w:cs="TimesNewRomanPSMT"/>
                  <w:i/>
                  <w:smallCaps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</m:t>
              </m:r>
              <m:ctrlPr>
                <w:rPr>
                  <w:rFonts w:ascii="Cambria Math" w:hAnsi="Arial Narrow" w:cs="Cambria Math"/>
                  <w:i/>
                  <w:smallCaps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hAnsi="Arial Narrow" w:cs="TimesNewRomanPSMT"/>
              <w:smallCaps/>
              <w:sz w:val="28"/>
              <w:szCs w:val="28"/>
            </w:rPr>
            <m:t>·</m:t>
          </m:r>
          <m:r>
            <w:rPr>
              <w:rFonts w:ascii="Cambria Math" w:hAnsi="Cambria Math" w:cs="TimesNewRomanPSMT"/>
              <w:smallCaps/>
              <w:sz w:val="28"/>
              <w:szCs w:val="28"/>
              <w:lang w:val="en-US"/>
            </w:rPr>
            <m:t>L</m:t>
          </m:r>
        </m:oMath>
      </m:oMathPara>
      <w:r w:rsidRPr="0046555D">
        <w:rPr>
          <w:rFonts w:ascii="Arial Narrow" w:hAnsi="Arial Narrow" w:cs="TimesNewRomanPSMT"/>
          <w:i/>
          <w:sz w:val="32"/>
          <w:szCs w:val="32"/>
        </w:rPr>
        <w:br/>
      </w:r>
      <w:r w:rsidRPr="0046555D">
        <w:rPr>
          <w:rFonts w:ascii="Arial Narrow" w:hAnsi="Arial Narrow" w:cs="TimesNewRomanPSMT"/>
        </w:rPr>
        <w:t>Warunek:</w:t>
      </w:r>
    </w:p>
    <w:p w:rsidR="006807C7" w:rsidRPr="0046555D" w:rsidRDefault="006807C7" w:rsidP="006807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6807C7" w:rsidRPr="0046555D" w:rsidRDefault="006807C7" w:rsidP="006807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TimesNewRomanPSMT"/>
          <w:sz w:val="28"/>
          <w:szCs w:val="28"/>
        </w:rPr>
      </w:pPr>
      <m:oMathPara>
        <m:oMath>
          <m:r>
            <w:rPr>
              <w:rFonts w:ascii="Cambria Math" w:hAnsi="Cambria Math" w:cs="TimesNewRomanPSMT"/>
              <w:sz w:val="28"/>
              <w:szCs w:val="28"/>
            </w:rPr>
            <m:t>D</m:t>
          </m:r>
          <m:r>
            <w:rPr>
              <w:rFonts w:ascii="Cambria Math" w:hAnsi="Arial Narrow" w:cs="TimesNewRomanPSMT"/>
              <w:sz w:val="28"/>
              <w:szCs w:val="28"/>
            </w:rPr>
            <m:t>≤</m:t>
          </m:r>
          <m:r>
            <w:rPr>
              <w:rFonts w:ascii="Cambria Math" w:hAnsi="Arial Narrow" w:cs="TimesNewRomanPSMT"/>
              <w:sz w:val="28"/>
              <w:szCs w:val="28"/>
            </w:rPr>
            <m:t>10</m:t>
          </m:r>
          <m:r>
            <w:rPr>
              <w:rFonts w:ascii="Cambria Math" w:hAnsi="Arial Narrow" w:cs="TimesNewRomanPSMT"/>
              <w:sz w:val="28"/>
              <w:szCs w:val="28"/>
            </w:rPr>
            <m:t> </m:t>
          </m:r>
          <m:r>
            <w:rPr>
              <w:rFonts w:ascii="Cambria Math" w:hAnsi="Arial Narrow" w:cs="TimesNewRomanPSMT"/>
              <w:sz w:val="28"/>
              <w:szCs w:val="28"/>
            </w:rPr>
            <m:t xml:space="preserve">000 </m:t>
          </m:r>
          <m:r>
            <w:rPr>
              <w:rFonts w:ascii="Cambria Math" w:hAnsi="Cambria Math" w:cs="TimesNewRomanPSMT"/>
              <w:sz w:val="28"/>
              <w:szCs w:val="28"/>
            </w:rPr>
            <m:t>z</m:t>
          </m:r>
          <m:r>
            <w:rPr>
              <w:rFonts w:ascii="Cambria Math" w:hAnsi="Arial Narrow" w:cs="TimesNewRomanPSMT"/>
              <w:sz w:val="28"/>
              <w:szCs w:val="28"/>
            </w:rPr>
            <m:t>ł</m:t>
          </m:r>
        </m:oMath>
      </m:oMathPara>
    </w:p>
    <w:p w:rsidR="006807C7" w:rsidRPr="0046555D" w:rsidRDefault="006807C7" w:rsidP="006807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8"/>
          <w:szCs w:val="28"/>
        </w:rPr>
      </w:pPr>
    </w:p>
    <w:p w:rsidR="00CE15D1" w:rsidRPr="0046555D" w:rsidRDefault="00E34F93" w:rsidP="006C0C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lastRenderedPageBreak/>
        <w:t xml:space="preserve">Ocena merytoryczna polega na analizie wniosków </w:t>
      </w:r>
      <w:r w:rsidR="00C3571C" w:rsidRPr="0046555D">
        <w:rPr>
          <w:rFonts w:ascii="Arial Narrow" w:hAnsi="Arial Narrow" w:cs="TimesNewRomanPSMT"/>
        </w:rPr>
        <w:t xml:space="preserve">pod względem </w:t>
      </w:r>
      <w:r w:rsidRPr="0046555D">
        <w:rPr>
          <w:rFonts w:ascii="Arial Narrow" w:hAnsi="Arial Narrow" w:cs="TimesNewRomanPSMT"/>
        </w:rPr>
        <w:t>szczególnego znaczenia</w:t>
      </w:r>
      <w:r w:rsidR="00C3571C" w:rsidRPr="0046555D">
        <w:rPr>
          <w:rFonts w:ascii="Arial Narrow" w:hAnsi="Arial Narrow" w:cs="TimesNewRomanPSMT"/>
        </w:rPr>
        <w:t xml:space="preserve"> </w:t>
      </w:r>
      <w:r w:rsidR="00CE15D1" w:rsidRPr="0046555D">
        <w:rPr>
          <w:rFonts w:ascii="Arial Narrow" w:hAnsi="Arial Narrow" w:cs="TimesNewRomanPSMT"/>
        </w:rPr>
        <w:t xml:space="preserve">dla promocji </w:t>
      </w:r>
    </w:p>
    <w:p w:rsidR="00E34F93" w:rsidRPr="0046555D" w:rsidRDefault="00CE15D1" w:rsidP="006C0C4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 xml:space="preserve">i współpracy międzynarodowej </w:t>
      </w:r>
      <w:r w:rsidR="00C3571C" w:rsidRPr="0046555D">
        <w:rPr>
          <w:rFonts w:ascii="Arial Narrow" w:hAnsi="Arial Narrow" w:cs="TimesNewRomanPSMT"/>
        </w:rPr>
        <w:t>Miasta</w:t>
      </w:r>
      <w:r w:rsidRPr="0046555D">
        <w:rPr>
          <w:rFonts w:ascii="Arial Narrow" w:hAnsi="Arial Narrow" w:cs="TimesNewRomanPSMT"/>
        </w:rPr>
        <w:t xml:space="preserve"> Bydgoszczy</w:t>
      </w:r>
      <w:r w:rsidR="001B2572" w:rsidRPr="0046555D">
        <w:rPr>
          <w:rFonts w:ascii="Arial Narrow" w:hAnsi="Arial Narrow" w:cs="TimesNewRomanPSMT"/>
        </w:rPr>
        <w:t xml:space="preserve"> z</w:t>
      </w:r>
      <w:r w:rsidR="00FB7057" w:rsidRPr="0046555D">
        <w:rPr>
          <w:rFonts w:ascii="Arial Narrow" w:hAnsi="Arial Narrow" w:cs="TimesNewRomanPSMT"/>
        </w:rPr>
        <w:t>godnie z kryteriami oceny, które stanowią  Załącznik</w:t>
      </w:r>
      <w:r w:rsidR="00D47A85">
        <w:rPr>
          <w:rFonts w:ascii="Arial Narrow" w:hAnsi="Arial Narrow" w:cs="TimesNewRomanPSMT"/>
        </w:rPr>
        <w:t xml:space="preserve"> </w:t>
      </w:r>
      <w:r w:rsidR="00FB7057" w:rsidRPr="0046555D">
        <w:rPr>
          <w:rFonts w:ascii="Arial Narrow" w:hAnsi="Arial Narrow" w:cs="TimesNewRomanPSMT"/>
        </w:rPr>
        <w:t xml:space="preserve">nr </w:t>
      </w:r>
      <w:r w:rsidR="00D47A85">
        <w:rPr>
          <w:rFonts w:ascii="Arial Narrow" w:hAnsi="Arial Narrow" w:cs="TimesNewRomanPSMT"/>
        </w:rPr>
        <w:t>5</w:t>
      </w:r>
      <w:r w:rsidR="005B2FA4" w:rsidRPr="0046555D">
        <w:rPr>
          <w:rFonts w:ascii="Arial Narrow" w:hAnsi="Arial Narrow" w:cs="TimesNewRomanPSMT"/>
        </w:rPr>
        <w:t xml:space="preserve"> do </w:t>
      </w:r>
      <w:r w:rsidR="00D47A85">
        <w:rPr>
          <w:rFonts w:ascii="Arial Narrow" w:hAnsi="Arial Narrow" w:cs="TimesNewRomanPSMT"/>
        </w:rPr>
        <w:t>Zarządzenia Prezydenta Bydgoszczy</w:t>
      </w:r>
      <w:r w:rsidR="00FB7057" w:rsidRPr="0046555D">
        <w:rPr>
          <w:rFonts w:ascii="Arial Narrow" w:hAnsi="Arial Narrow" w:cs="TimesNewRomanPSMT"/>
        </w:rPr>
        <w:t>.</w:t>
      </w:r>
    </w:p>
    <w:p w:rsidR="00E34F93" w:rsidRDefault="001B2572" w:rsidP="006C0C4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D47A85">
        <w:rPr>
          <w:rFonts w:ascii="Arial Narrow" w:hAnsi="Arial Narrow" w:cs="TimesNewRomanPSMT"/>
        </w:rPr>
        <w:t>Zespół</w:t>
      </w:r>
      <w:r w:rsidR="00FB7057" w:rsidRPr="00D47A85">
        <w:rPr>
          <w:rFonts w:ascii="Arial Narrow" w:hAnsi="Arial Narrow" w:cs="TimesNewRomanPSMT"/>
        </w:rPr>
        <w:t xml:space="preserve"> </w:t>
      </w:r>
      <w:r w:rsidR="00E34F93" w:rsidRPr="00D47A85">
        <w:rPr>
          <w:rFonts w:ascii="Arial Narrow" w:hAnsi="Arial Narrow" w:cs="TimesNewRomanPSMT"/>
        </w:rPr>
        <w:t xml:space="preserve">może rekomendować </w:t>
      </w:r>
      <w:r w:rsidR="004F2042" w:rsidRPr="00D47A85">
        <w:rPr>
          <w:rFonts w:ascii="Arial Narrow" w:hAnsi="Arial Narrow" w:cs="TimesNewRomanPSMT"/>
          <w:b/>
        </w:rPr>
        <w:t>Prezydentowi Miasta</w:t>
      </w:r>
      <w:r w:rsidR="004F2042" w:rsidRPr="00D47A85">
        <w:rPr>
          <w:rFonts w:ascii="Arial Narrow" w:hAnsi="Arial Narrow" w:cs="TimesNewRomanPSMT"/>
        </w:rPr>
        <w:t xml:space="preserve"> podjęcie współpracy w ramach konkretnego</w:t>
      </w:r>
      <w:r w:rsidR="00E34F93" w:rsidRPr="00D47A85">
        <w:rPr>
          <w:rFonts w:ascii="Arial Narrow" w:hAnsi="Arial Narrow" w:cs="TimesNewRomanPSMT"/>
        </w:rPr>
        <w:t xml:space="preserve"> projektu w mniejszym wymiarze, niż</w:t>
      </w:r>
      <w:r w:rsidR="004F2042" w:rsidRPr="00D47A85">
        <w:rPr>
          <w:rFonts w:ascii="Arial Narrow" w:hAnsi="Arial Narrow" w:cs="TimesNewRomanPSMT"/>
        </w:rPr>
        <w:t xml:space="preserve"> wnioskowany</w:t>
      </w:r>
      <w:r w:rsidR="00E34F93" w:rsidRPr="00D47A85">
        <w:rPr>
          <w:rFonts w:ascii="Arial Narrow" w:hAnsi="Arial Narrow" w:cs="TimesNewRomanPSMT"/>
        </w:rPr>
        <w:t>.</w:t>
      </w:r>
    </w:p>
    <w:p w:rsidR="00B65559" w:rsidRPr="00D47A85" w:rsidRDefault="00B65559" w:rsidP="00B655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4F2042" w:rsidRPr="0046555D" w:rsidRDefault="004F2042" w:rsidP="00E34F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-BoldMT"/>
          <w:bCs/>
        </w:rPr>
      </w:pPr>
    </w:p>
    <w:p w:rsidR="00E34F93" w:rsidRPr="0046555D" w:rsidRDefault="00E34F93" w:rsidP="003E3490">
      <w:pPr>
        <w:pStyle w:val="Nagwek2"/>
        <w:spacing w:before="0"/>
        <w:rPr>
          <w:rFonts w:ascii="Arial Narrow" w:hAnsi="Arial Narrow"/>
          <w:sz w:val="22"/>
          <w:szCs w:val="22"/>
        </w:rPr>
      </w:pPr>
      <w:r w:rsidRPr="0046555D">
        <w:rPr>
          <w:rFonts w:ascii="Arial Narrow" w:hAnsi="Arial Narrow"/>
          <w:sz w:val="22"/>
          <w:szCs w:val="22"/>
        </w:rPr>
        <w:t>WYBÓR PROJEKTÓW</w:t>
      </w:r>
    </w:p>
    <w:p w:rsidR="00E34F93" w:rsidRPr="0046555D" w:rsidRDefault="004F2042" w:rsidP="004F20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</w:rPr>
      </w:pPr>
      <w:r w:rsidRPr="0046555D">
        <w:rPr>
          <w:rFonts w:ascii="Arial Narrow" w:hAnsi="Arial Narrow" w:cs="TimesNewRomanPSMT"/>
          <w:b/>
        </w:rPr>
        <w:t>§</w:t>
      </w:r>
      <w:r w:rsidR="00154A3C" w:rsidRPr="0046555D">
        <w:rPr>
          <w:rFonts w:ascii="Arial Narrow" w:hAnsi="Arial Narrow" w:cs="TimesNewRomanPSMT"/>
          <w:b/>
        </w:rPr>
        <w:t>10</w:t>
      </w:r>
    </w:p>
    <w:p w:rsidR="00385B8E" w:rsidRPr="0046555D" w:rsidRDefault="00E34F93" w:rsidP="00385B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>Wiążące rozstrzygnię</w:t>
      </w:r>
      <w:r w:rsidR="004F2042" w:rsidRPr="0046555D">
        <w:rPr>
          <w:rFonts w:ascii="Arial Narrow" w:hAnsi="Arial Narrow" w:cs="TimesNewRomanPSMT"/>
        </w:rPr>
        <w:t xml:space="preserve">cie o wyborze projektu podejmuje </w:t>
      </w:r>
      <w:r w:rsidR="004F2042" w:rsidRPr="0046555D">
        <w:rPr>
          <w:rFonts w:ascii="Arial Narrow" w:hAnsi="Arial Narrow" w:cs="TimesNewRomanPSMT"/>
          <w:b/>
        </w:rPr>
        <w:t>Prezydent</w:t>
      </w:r>
      <w:r w:rsidRPr="0046555D">
        <w:rPr>
          <w:rFonts w:ascii="Arial Narrow" w:hAnsi="Arial Narrow" w:cs="TimesNewRomanPSMT"/>
          <w:b/>
        </w:rPr>
        <w:t xml:space="preserve"> </w:t>
      </w:r>
      <w:r w:rsidR="004F2042" w:rsidRPr="0046555D">
        <w:rPr>
          <w:rFonts w:ascii="Arial Narrow" w:hAnsi="Arial Narrow" w:cs="TimesNewRomanPSMT"/>
          <w:b/>
        </w:rPr>
        <w:t>Miasta Bydgoszczy</w:t>
      </w:r>
      <w:r w:rsidRPr="0046555D">
        <w:rPr>
          <w:rFonts w:ascii="Arial Narrow" w:hAnsi="Arial Narrow" w:cs="TimesNewRomanPSMT"/>
        </w:rPr>
        <w:t>.</w:t>
      </w:r>
    </w:p>
    <w:p w:rsidR="00385B8E" w:rsidRPr="0046555D" w:rsidRDefault="00385B8E" w:rsidP="00E34F9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  <w:b/>
        </w:rPr>
        <w:t>Organizatorzy</w:t>
      </w:r>
      <w:r w:rsidRPr="0046555D">
        <w:rPr>
          <w:rFonts w:ascii="Arial Narrow" w:hAnsi="Arial Narrow" w:cs="TimesNewRomanPSMT"/>
        </w:rPr>
        <w:t xml:space="preserve"> wybranych projektów </w:t>
      </w:r>
      <w:r w:rsidR="00E34F93" w:rsidRPr="0046555D">
        <w:rPr>
          <w:rFonts w:ascii="Arial Narrow" w:hAnsi="Arial Narrow" w:cs="TimesNewRomanPSMT"/>
        </w:rPr>
        <w:t>zostaną drogą elektroniczną powiadomieni o treści</w:t>
      </w:r>
      <w:r w:rsidRPr="0046555D">
        <w:rPr>
          <w:rFonts w:ascii="Arial Narrow" w:hAnsi="Arial Narrow" w:cs="TimesNewRomanPSMT"/>
        </w:rPr>
        <w:t xml:space="preserve"> </w:t>
      </w:r>
      <w:r w:rsidR="00E34F93" w:rsidRPr="0046555D">
        <w:rPr>
          <w:rFonts w:ascii="Arial Narrow" w:hAnsi="Arial Narrow" w:cs="TimesNewRomanPSMT"/>
        </w:rPr>
        <w:t>rozstrzygnięc</w:t>
      </w:r>
      <w:r w:rsidRPr="0046555D">
        <w:rPr>
          <w:rFonts w:ascii="Arial Narrow" w:hAnsi="Arial Narrow" w:cs="TimesNewRomanPSMT"/>
        </w:rPr>
        <w:t>ia</w:t>
      </w:r>
      <w:r w:rsidR="00E34F93" w:rsidRPr="0046555D">
        <w:rPr>
          <w:rFonts w:ascii="Arial Narrow" w:hAnsi="Arial Narrow" w:cs="TimesNewRomanPSMT"/>
        </w:rPr>
        <w:t>.</w:t>
      </w:r>
    </w:p>
    <w:p w:rsidR="00385B8E" w:rsidRPr="0046555D" w:rsidRDefault="00E34F93" w:rsidP="00E34F9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>Informacje o wyborze ofert zamieszczone zostaną także na stronie internetowej</w:t>
      </w:r>
      <w:r w:rsidR="00385B8E" w:rsidRPr="0046555D">
        <w:rPr>
          <w:rFonts w:ascii="Arial Narrow" w:hAnsi="Arial Narrow" w:cs="TimesNewRomanPSMT"/>
        </w:rPr>
        <w:t xml:space="preserve"> www.bydgoszcz.pl</w:t>
      </w:r>
      <w:r w:rsidRPr="0046555D">
        <w:rPr>
          <w:rFonts w:ascii="Arial Narrow" w:hAnsi="Arial Narrow" w:cs="TimesNewRomanPSMT"/>
        </w:rPr>
        <w:t>.</w:t>
      </w:r>
    </w:p>
    <w:p w:rsidR="00385B8E" w:rsidRDefault="00E34F93" w:rsidP="00E34F9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 xml:space="preserve">Od rozstrzygnięcia </w:t>
      </w:r>
      <w:r w:rsidR="00385B8E" w:rsidRPr="0046555D">
        <w:rPr>
          <w:rFonts w:ascii="Arial Narrow" w:hAnsi="Arial Narrow" w:cs="TimesNewRomanPSMT"/>
          <w:b/>
        </w:rPr>
        <w:t>Prezydenta Miasta</w:t>
      </w:r>
      <w:r w:rsidRPr="0046555D">
        <w:rPr>
          <w:rFonts w:ascii="Arial Narrow" w:hAnsi="Arial Narrow" w:cs="TimesNewRomanPSMT"/>
        </w:rPr>
        <w:t xml:space="preserve"> w sprawie wyboru</w:t>
      </w:r>
      <w:r w:rsidR="00385B8E" w:rsidRPr="0046555D">
        <w:rPr>
          <w:rFonts w:ascii="Arial Narrow" w:hAnsi="Arial Narrow" w:cs="TimesNewRomanPSMT"/>
        </w:rPr>
        <w:t xml:space="preserve"> </w:t>
      </w:r>
      <w:r w:rsidRPr="0046555D">
        <w:rPr>
          <w:rFonts w:ascii="Arial Narrow" w:hAnsi="Arial Narrow" w:cs="TimesNewRomanPSMT"/>
        </w:rPr>
        <w:t>projektów</w:t>
      </w:r>
      <w:r w:rsidR="00385B8E" w:rsidRPr="0046555D">
        <w:rPr>
          <w:rFonts w:ascii="Arial Narrow" w:hAnsi="Arial Narrow" w:cs="TimesNewRomanPSMT"/>
        </w:rPr>
        <w:t xml:space="preserve"> </w:t>
      </w:r>
      <w:r w:rsidRPr="0046555D">
        <w:rPr>
          <w:rFonts w:ascii="Arial Narrow" w:hAnsi="Arial Narrow" w:cs="TimesNewRomanPSMT"/>
        </w:rPr>
        <w:t>nie stosuje się trybu odwołania.</w:t>
      </w:r>
      <w:r w:rsidR="00385B8E" w:rsidRPr="0046555D">
        <w:rPr>
          <w:rFonts w:ascii="Arial Narrow" w:hAnsi="Arial Narrow" w:cs="TimesNewRomanPSMT"/>
        </w:rPr>
        <w:t xml:space="preserve"> </w:t>
      </w:r>
    </w:p>
    <w:p w:rsidR="00B65559" w:rsidRDefault="00B65559" w:rsidP="00B655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D47A85" w:rsidRPr="0046555D" w:rsidRDefault="00D47A85" w:rsidP="00D47A8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E34F93" w:rsidRPr="0046555D" w:rsidRDefault="00E34F93" w:rsidP="003E3490">
      <w:pPr>
        <w:pStyle w:val="Nagwek2"/>
        <w:spacing w:before="0"/>
        <w:rPr>
          <w:rFonts w:ascii="Arial Narrow" w:hAnsi="Arial Narrow"/>
          <w:sz w:val="22"/>
          <w:szCs w:val="22"/>
        </w:rPr>
      </w:pPr>
      <w:r w:rsidRPr="0046555D">
        <w:rPr>
          <w:rFonts w:ascii="Arial Narrow" w:hAnsi="Arial Narrow"/>
          <w:sz w:val="22"/>
          <w:szCs w:val="22"/>
        </w:rPr>
        <w:t>UMOWA WSPÓŁORGANIZACYJNA</w:t>
      </w:r>
    </w:p>
    <w:p w:rsidR="00E34F93" w:rsidRPr="0046555D" w:rsidRDefault="00385B8E" w:rsidP="00385B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</w:rPr>
      </w:pPr>
      <w:r w:rsidRPr="0046555D">
        <w:rPr>
          <w:rFonts w:ascii="Arial Narrow" w:hAnsi="Arial Narrow" w:cs="TimesNewRomanPSMT"/>
          <w:b/>
        </w:rPr>
        <w:t>§</w:t>
      </w:r>
      <w:r w:rsidR="00E34F93" w:rsidRPr="0046555D">
        <w:rPr>
          <w:rFonts w:ascii="Arial Narrow" w:hAnsi="Arial Narrow" w:cs="TimesNewRomanPSMT"/>
          <w:b/>
        </w:rPr>
        <w:t>1</w:t>
      </w:r>
      <w:r w:rsidR="00154A3C" w:rsidRPr="0046555D">
        <w:rPr>
          <w:rFonts w:ascii="Arial Narrow" w:hAnsi="Arial Narrow" w:cs="TimesNewRomanPSMT"/>
          <w:b/>
        </w:rPr>
        <w:t>1</w:t>
      </w:r>
    </w:p>
    <w:p w:rsidR="00385B8E" w:rsidRPr="0046555D" w:rsidRDefault="00E34F93" w:rsidP="00E34F9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 xml:space="preserve">Rozstrzygnięcie </w:t>
      </w:r>
      <w:r w:rsidR="00385B8E" w:rsidRPr="0046555D">
        <w:rPr>
          <w:rFonts w:ascii="Arial Narrow" w:hAnsi="Arial Narrow" w:cs="TimesNewRomanPSMT"/>
          <w:b/>
        </w:rPr>
        <w:t>Prezydenta Miasta</w:t>
      </w:r>
      <w:r w:rsidRPr="0046555D">
        <w:rPr>
          <w:rFonts w:ascii="Arial Narrow" w:hAnsi="Arial Narrow" w:cs="TimesNewRomanPSMT"/>
        </w:rPr>
        <w:t xml:space="preserve"> w sprawie wyboru</w:t>
      </w:r>
      <w:r w:rsidR="00385B8E" w:rsidRPr="0046555D">
        <w:rPr>
          <w:rFonts w:ascii="Arial Narrow" w:hAnsi="Arial Narrow" w:cs="TimesNewRomanPSMT"/>
        </w:rPr>
        <w:t xml:space="preserve"> </w:t>
      </w:r>
      <w:r w:rsidRPr="0046555D">
        <w:rPr>
          <w:rFonts w:ascii="Arial Narrow" w:hAnsi="Arial Narrow" w:cs="TimesNewRomanPSMT"/>
        </w:rPr>
        <w:t xml:space="preserve">projektów stanowi podstawę do zawarcia pisemnej umowy </w:t>
      </w:r>
      <w:r w:rsidR="00385B8E" w:rsidRPr="0046555D">
        <w:rPr>
          <w:rFonts w:ascii="Arial Narrow" w:hAnsi="Arial Narrow" w:cs="TimesNewRomanPSMT"/>
        </w:rPr>
        <w:t xml:space="preserve">promocyjnej </w:t>
      </w:r>
      <w:r w:rsidRPr="0046555D">
        <w:rPr>
          <w:rFonts w:ascii="Arial Narrow" w:hAnsi="Arial Narrow" w:cs="TimesNewRomanPSMT"/>
        </w:rPr>
        <w:t xml:space="preserve">z </w:t>
      </w:r>
      <w:r w:rsidR="00385B8E" w:rsidRPr="0046555D">
        <w:rPr>
          <w:rFonts w:ascii="Arial Narrow" w:hAnsi="Arial Narrow" w:cs="TimesNewRomanPSMT"/>
          <w:b/>
        </w:rPr>
        <w:t>Organizatorem</w:t>
      </w:r>
      <w:r w:rsidRPr="0046555D">
        <w:rPr>
          <w:rFonts w:ascii="Arial Narrow" w:hAnsi="Arial Narrow" w:cs="TimesNewRomanPSMT"/>
        </w:rPr>
        <w:t>.</w:t>
      </w:r>
    </w:p>
    <w:p w:rsidR="00385B8E" w:rsidRPr="0046555D" w:rsidRDefault="00E34F93" w:rsidP="00E34F9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>Umowa określa zakres i warunki</w:t>
      </w:r>
      <w:r w:rsidR="0033650D" w:rsidRPr="0046555D">
        <w:rPr>
          <w:rFonts w:ascii="Arial Narrow" w:hAnsi="Arial Narrow" w:cs="TimesNewRomanPSMT"/>
        </w:rPr>
        <w:t xml:space="preserve"> realizacji zadania w zakresie</w:t>
      </w:r>
      <w:r w:rsidRPr="0046555D">
        <w:rPr>
          <w:rFonts w:ascii="Arial Narrow" w:hAnsi="Arial Narrow" w:cs="TimesNewRomanPSMT"/>
        </w:rPr>
        <w:t xml:space="preserve"> </w:t>
      </w:r>
      <w:r w:rsidR="00385B8E" w:rsidRPr="0046555D">
        <w:rPr>
          <w:rFonts w:ascii="Arial Narrow" w:hAnsi="Arial Narrow" w:cs="TimesNewRomanPSMT"/>
        </w:rPr>
        <w:t xml:space="preserve">promocji </w:t>
      </w:r>
      <w:r w:rsidR="0033650D" w:rsidRPr="0046555D">
        <w:rPr>
          <w:rFonts w:ascii="Arial Narrow" w:hAnsi="Arial Narrow" w:cs="TimesNewRomanPSMT"/>
        </w:rPr>
        <w:t xml:space="preserve">i rozwoju współpracy międzynarodowej </w:t>
      </w:r>
      <w:r w:rsidR="00385B8E" w:rsidRPr="0046555D">
        <w:rPr>
          <w:rFonts w:ascii="Arial Narrow" w:hAnsi="Arial Narrow" w:cs="TimesNewRomanPSMT"/>
          <w:b/>
        </w:rPr>
        <w:t>Miasta</w:t>
      </w:r>
      <w:r w:rsidR="00385B8E" w:rsidRPr="0046555D">
        <w:rPr>
          <w:rFonts w:ascii="Arial Narrow" w:hAnsi="Arial Narrow" w:cs="TimesNewRomanPSMT"/>
        </w:rPr>
        <w:t xml:space="preserve"> w ramach projektu</w:t>
      </w:r>
      <w:r w:rsidRPr="0046555D">
        <w:rPr>
          <w:rFonts w:ascii="Arial Narrow" w:hAnsi="Arial Narrow" w:cs="TimesNewRomanPSMT"/>
        </w:rPr>
        <w:t xml:space="preserve">. </w:t>
      </w:r>
    </w:p>
    <w:p w:rsidR="00385B8E" w:rsidRPr="0046555D" w:rsidRDefault="00E34F93" w:rsidP="00E34F9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 xml:space="preserve">Jeżeli kwota </w:t>
      </w:r>
      <w:r w:rsidR="002F1EA0" w:rsidRPr="0046555D">
        <w:rPr>
          <w:rFonts w:ascii="Arial Narrow" w:hAnsi="Arial Narrow" w:cs="TimesNewRomanPSMT"/>
        </w:rPr>
        <w:t xml:space="preserve">zaangażowania </w:t>
      </w:r>
      <w:r w:rsidR="002F1EA0" w:rsidRPr="0046555D">
        <w:rPr>
          <w:rFonts w:ascii="Arial Narrow" w:hAnsi="Arial Narrow" w:cs="TimesNewRomanPSMT"/>
          <w:b/>
        </w:rPr>
        <w:t>M</w:t>
      </w:r>
      <w:r w:rsidR="00385B8E" w:rsidRPr="0046555D">
        <w:rPr>
          <w:rFonts w:ascii="Arial Narrow" w:hAnsi="Arial Narrow" w:cs="TimesNewRomanPSMT"/>
          <w:b/>
        </w:rPr>
        <w:t>iasta</w:t>
      </w:r>
      <w:r w:rsidR="00385B8E" w:rsidRPr="0046555D">
        <w:rPr>
          <w:rFonts w:ascii="Arial Narrow" w:hAnsi="Arial Narrow" w:cs="TimesNewRomanPSMT"/>
        </w:rPr>
        <w:t xml:space="preserve"> </w:t>
      </w:r>
      <w:r w:rsidRPr="0046555D">
        <w:rPr>
          <w:rFonts w:ascii="Arial Narrow" w:hAnsi="Arial Narrow" w:cs="TimesNewRomanPSMT"/>
        </w:rPr>
        <w:t xml:space="preserve">jest niższa od oczekiwanej </w:t>
      </w:r>
      <w:r w:rsidR="002F1EA0" w:rsidRPr="0046555D">
        <w:rPr>
          <w:rFonts w:ascii="Arial Narrow" w:hAnsi="Arial Narrow" w:cs="TimesNewRomanPSMT"/>
        </w:rPr>
        <w:t xml:space="preserve">przez </w:t>
      </w:r>
      <w:r w:rsidR="00385B8E" w:rsidRPr="0046555D">
        <w:rPr>
          <w:rFonts w:ascii="Arial Narrow" w:hAnsi="Arial Narrow" w:cs="TimesNewRomanPSMT"/>
          <w:b/>
        </w:rPr>
        <w:t>Organizator</w:t>
      </w:r>
      <w:r w:rsidR="002F1EA0" w:rsidRPr="0046555D">
        <w:rPr>
          <w:rFonts w:ascii="Arial Narrow" w:hAnsi="Arial Narrow" w:cs="TimesNewRomanPSMT"/>
          <w:b/>
        </w:rPr>
        <w:t>a</w:t>
      </w:r>
      <w:r w:rsidRPr="0046555D">
        <w:rPr>
          <w:rFonts w:ascii="Arial Narrow" w:hAnsi="Arial Narrow" w:cs="TimesNewRomanPSMT"/>
        </w:rPr>
        <w:t xml:space="preserve">, </w:t>
      </w:r>
      <w:r w:rsidR="002F1EA0" w:rsidRPr="0046555D">
        <w:rPr>
          <w:rFonts w:ascii="Arial Narrow" w:hAnsi="Arial Narrow" w:cs="TimesNewRomanPSMT"/>
        </w:rPr>
        <w:t xml:space="preserve">ten </w:t>
      </w:r>
      <w:r w:rsidRPr="0046555D">
        <w:rPr>
          <w:rFonts w:ascii="Arial Narrow" w:hAnsi="Arial Narrow" w:cs="TimesNewRomanPSMT"/>
        </w:rPr>
        <w:t>w drodze negocjacji, może</w:t>
      </w:r>
      <w:r w:rsidR="00385B8E" w:rsidRPr="0046555D">
        <w:rPr>
          <w:rFonts w:ascii="Arial Narrow" w:hAnsi="Arial Narrow" w:cs="TimesNewRomanPSMT"/>
        </w:rPr>
        <w:t xml:space="preserve"> </w:t>
      </w:r>
      <w:r w:rsidRPr="0046555D">
        <w:rPr>
          <w:rFonts w:ascii="Arial Narrow" w:hAnsi="Arial Narrow" w:cs="TimesNewRomanPSMT"/>
        </w:rPr>
        <w:t xml:space="preserve">dokonać zmniejszenia zakresu rzeczowego, </w:t>
      </w:r>
      <w:r w:rsidR="00D74EF0">
        <w:rPr>
          <w:rFonts w:ascii="Arial Narrow" w:hAnsi="Arial Narrow" w:cs="TimesNewRomanPSMT"/>
        </w:rPr>
        <w:t xml:space="preserve">zmniejszenia zakresu świadczeń promocyjnych </w:t>
      </w:r>
      <w:r w:rsidRPr="0046555D">
        <w:rPr>
          <w:rFonts w:ascii="Arial Narrow" w:hAnsi="Arial Narrow" w:cs="TimesNewRomanPSMT"/>
        </w:rPr>
        <w:t>lub odstąpić od podpisania umowy.</w:t>
      </w:r>
      <w:r w:rsidR="001B2572" w:rsidRPr="0046555D">
        <w:rPr>
          <w:rFonts w:ascii="Arial Narrow" w:hAnsi="Arial Narrow" w:cs="TimesNewRomanPSMT"/>
        </w:rPr>
        <w:t xml:space="preserve"> </w:t>
      </w:r>
      <w:r w:rsidR="001B2572" w:rsidRPr="0046555D">
        <w:rPr>
          <w:rFonts w:ascii="Arial Narrow" w:eastAsia="Times New Roman" w:hAnsi="Arial Narrow"/>
        </w:rPr>
        <w:t xml:space="preserve">Wszelkie zmiany zaproponowane przez </w:t>
      </w:r>
      <w:r w:rsidR="001B2572" w:rsidRPr="0046555D">
        <w:rPr>
          <w:rFonts w:ascii="Arial Narrow" w:eastAsia="Times New Roman" w:hAnsi="Arial Narrow"/>
          <w:b/>
        </w:rPr>
        <w:t>Organizatora</w:t>
      </w:r>
      <w:r w:rsidR="001B2572" w:rsidRPr="0046555D">
        <w:rPr>
          <w:rFonts w:ascii="Arial Narrow" w:eastAsia="Times New Roman" w:hAnsi="Arial Narrow"/>
        </w:rPr>
        <w:t xml:space="preserve"> wymagają bezwzględnej akceptacji ze strony </w:t>
      </w:r>
      <w:r w:rsidR="001B2572" w:rsidRPr="0046555D">
        <w:rPr>
          <w:rFonts w:ascii="Arial Narrow" w:eastAsia="Times New Roman" w:hAnsi="Arial Narrow"/>
          <w:b/>
        </w:rPr>
        <w:t>Miasta</w:t>
      </w:r>
      <w:r w:rsidR="001B2572" w:rsidRPr="0046555D">
        <w:rPr>
          <w:rFonts w:ascii="Arial Narrow" w:eastAsia="Times New Roman" w:hAnsi="Arial Narrow"/>
        </w:rPr>
        <w:t xml:space="preserve"> przed przystąpieniem do podpisania umowy. W przypadku braku akceptacji i</w:t>
      </w:r>
      <w:r w:rsidR="00F37DDF">
        <w:rPr>
          <w:rFonts w:ascii="Arial Narrow" w:eastAsia="Times New Roman" w:hAnsi="Arial Narrow"/>
        </w:rPr>
        <w:t> </w:t>
      </w:r>
      <w:r w:rsidR="001B2572" w:rsidRPr="0046555D">
        <w:rPr>
          <w:rFonts w:ascii="Arial Narrow" w:eastAsia="Times New Roman" w:hAnsi="Arial Narrow"/>
        </w:rPr>
        <w:t xml:space="preserve">porozumienia między stronami, </w:t>
      </w:r>
      <w:r w:rsidR="001B2572" w:rsidRPr="0046555D">
        <w:rPr>
          <w:rFonts w:ascii="Arial Narrow" w:eastAsia="Times New Roman" w:hAnsi="Arial Narrow"/>
          <w:b/>
        </w:rPr>
        <w:t xml:space="preserve">Miasto </w:t>
      </w:r>
      <w:r w:rsidR="001B2572" w:rsidRPr="0046555D">
        <w:rPr>
          <w:rFonts w:ascii="Arial Narrow" w:eastAsia="Times New Roman" w:hAnsi="Arial Narrow"/>
        </w:rPr>
        <w:t>może odstąpić od podpisania umowy z</w:t>
      </w:r>
      <w:r w:rsidR="001B2572" w:rsidRPr="0046555D">
        <w:rPr>
          <w:rFonts w:ascii="Arial Narrow" w:eastAsia="Times New Roman" w:hAnsi="Arial Narrow"/>
          <w:b/>
        </w:rPr>
        <w:t xml:space="preserve"> Organizatorem</w:t>
      </w:r>
      <w:r w:rsidR="001B2572" w:rsidRPr="0046555D">
        <w:rPr>
          <w:rFonts w:ascii="Arial Narrow" w:eastAsia="Times New Roman" w:hAnsi="Arial Narrow"/>
        </w:rPr>
        <w:t>.</w:t>
      </w:r>
    </w:p>
    <w:p w:rsidR="00385B8E" w:rsidRPr="0046555D" w:rsidRDefault="00385B8E" w:rsidP="00E20BA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  <w:b/>
        </w:rPr>
        <w:t>Organizator</w:t>
      </w:r>
      <w:r w:rsidR="00E34F93" w:rsidRPr="0046555D">
        <w:rPr>
          <w:rFonts w:ascii="Arial Narrow" w:hAnsi="Arial Narrow" w:cs="TimesNewRomanPSMT"/>
        </w:rPr>
        <w:t xml:space="preserve"> ma obowiązek pisemnie</w:t>
      </w:r>
      <w:r w:rsidR="00C73C72" w:rsidRPr="0046555D">
        <w:rPr>
          <w:rFonts w:ascii="Arial Narrow" w:hAnsi="Arial Narrow" w:cs="TimesNewRomanPSMT"/>
        </w:rPr>
        <w:t xml:space="preserve"> (listownie</w:t>
      </w:r>
      <w:r w:rsidR="005231D7" w:rsidRPr="0046555D">
        <w:rPr>
          <w:rFonts w:ascii="Arial Narrow" w:hAnsi="Arial Narrow" w:cs="TimesNewRomanPSMT"/>
        </w:rPr>
        <w:t xml:space="preserve"> lub drogą mailową</w:t>
      </w:r>
      <w:r w:rsidR="00C73C72" w:rsidRPr="0046555D">
        <w:rPr>
          <w:rFonts w:ascii="Arial Narrow" w:hAnsi="Arial Narrow" w:cs="TimesNewRomanPSMT"/>
        </w:rPr>
        <w:t>)</w:t>
      </w:r>
      <w:r w:rsidR="005231D7" w:rsidRPr="0046555D">
        <w:rPr>
          <w:rFonts w:ascii="Arial Narrow" w:hAnsi="Arial Narrow" w:cs="TimesNewRomanPSMT"/>
        </w:rPr>
        <w:t xml:space="preserve"> </w:t>
      </w:r>
      <w:r w:rsidR="00E34F93" w:rsidRPr="0046555D">
        <w:rPr>
          <w:rFonts w:ascii="Arial Narrow" w:hAnsi="Arial Narrow" w:cs="TimesNewRomanPSMT"/>
        </w:rPr>
        <w:t xml:space="preserve">powiadomić </w:t>
      </w:r>
      <w:r w:rsidR="00563F85" w:rsidRPr="0046555D">
        <w:rPr>
          <w:rFonts w:ascii="Arial Narrow" w:hAnsi="Arial Narrow" w:cs="TimesNewRomanPSMT"/>
        </w:rPr>
        <w:t>Biuro</w:t>
      </w:r>
      <w:r w:rsidR="00FB7057" w:rsidRPr="0046555D">
        <w:rPr>
          <w:rFonts w:ascii="Arial Narrow" w:hAnsi="Arial Narrow" w:cs="TimesNewRomanPSMT"/>
        </w:rPr>
        <w:t xml:space="preserve"> Promocji</w:t>
      </w:r>
      <w:r w:rsidR="00D20425" w:rsidRPr="0046555D">
        <w:rPr>
          <w:rFonts w:ascii="Arial Narrow" w:hAnsi="Arial Narrow" w:cs="TimesNewRomanPSMT"/>
        </w:rPr>
        <w:t xml:space="preserve"> Miasta i</w:t>
      </w:r>
      <w:r w:rsidR="00F37DDF">
        <w:rPr>
          <w:rFonts w:ascii="Arial Narrow" w:hAnsi="Arial Narrow" w:cs="TimesNewRomanPSMT"/>
        </w:rPr>
        <w:t> </w:t>
      </w:r>
      <w:r w:rsidR="00D20425" w:rsidRPr="0046555D">
        <w:rPr>
          <w:rFonts w:ascii="Arial Narrow" w:hAnsi="Arial Narrow" w:cs="TimesNewRomanPSMT"/>
        </w:rPr>
        <w:t>Współpracy z Zagranicą</w:t>
      </w:r>
      <w:r w:rsidR="00FB7057" w:rsidRPr="0046555D">
        <w:rPr>
          <w:rFonts w:ascii="Arial Narrow" w:hAnsi="Arial Narrow" w:cs="TimesNewRomanPSMT"/>
        </w:rPr>
        <w:t xml:space="preserve">  </w:t>
      </w:r>
      <w:r w:rsidR="00E34F93" w:rsidRPr="0046555D">
        <w:rPr>
          <w:rFonts w:ascii="Arial Narrow" w:hAnsi="Arial Narrow" w:cs="TimesNewRomanPSMT"/>
        </w:rPr>
        <w:t>o swojej</w:t>
      </w:r>
      <w:r w:rsidRPr="0046555D">
        <w:rPr>
          <w:rFonts w:ascii="Arial Narrow" w:hAnsi="Arial Narrow" w:cs="TimesNewRomanPSMT"/>
        </w:rPr>
        <w:t xml:space="preserve"> </w:t>
      </w:r>
      <w:r w:rsidR="00E34F93" w:rsidRPr="0046555D">
        <w:rPr>
          <w:rFonts w:ascii="Arial Narrow" w:hAnsi="Arial Narrow" w:cs="TimesNewRomanPSMT"/>
        </w:rPr>
        <w:t>decyzji</w:t>
      </w:r>
      <w:r w:rsidR="005231D7" w:rsidRPr="0046555D">
        <w:rPr>
          <w:rFonts w:ascii="Arial Narrow" w:hAnsi="Arial Narrow" w:cs="TimesNewRomanPSMT"/>
        </w:rPr>
        <w:t xml:space="preserve"> co do zawarcia umowy</w:t>
      </w:r>
      <w:r w:rsidR="00FB7057" w:rsidRPr="0046555D">
        <w:rPr>
          <w:rFonts w:ascii="Arial Narrow" w:hAnsi="Arial Narrow" w:cs="TimesNewRomanPSMT"/>
        </w:rPr>
        <w:t xml:space="preserve"> w ciągu 14</w:t>
      </w:r>
      <w:r w:rsidR="00E34F93" w:rsidRPr="0046555D">
        <w:rPr>
          <w:rFonts w:ascii="Arial Narrow" w:hAnsi="Arial Narrow" w:cs="TimesNewRomanPSMT"/>
        </w:rPr>
        <w:t xml:space="preserve"> dni od daty otrzymania informacji o </w:t>
      </w:r>
      <w:r w:rsidRPr="0046555D">
        <w:rPr>
          <w:rFonts w:ascii="Arial Narrow" w:hAnsi="Arial Narrow" w:cs="TimesNewRomanPSMT"/>
        </w:rPr>
        <w:t>woli nawiązania współpracy</w:t>
      </w:r>
      <w:r w:rsidR="00E34F93" w:rsidRPr="0046555D">
        <w:rPr>
          <w:rFonts w:ascii="Arial Narrow" w:hAnsi="Arial Narrow" w:cs="TimesNewRomanPSMT"/>
        </w:rPr>
        <w:t>.</w:t>
      </w:r>
    </w:p>
    <w:p w:rsidR="001B2572" w:rsidRPr="0046555D" w:rsidRDefault="001B2572" w:rsidP="001B25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3E3490" w:rsidRPr="0046555D" w:rsidRDefault="003E3490" w:rsidP="001B25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E34F93" w:rsidRPr="0046555D" w:rsidRDefault="00E34F93" w:rsidP="003E3490">
      <w:pPr>
        <w:pStyle w:val="Nagwek2"/>
        <w:spacing w:before="0"/>
        <w:rPr>
          <w:rFonts w:ascii="Arial Narrow" w:hAnsi="Arial Narrow"/>
          <w:sz w:val="22"/>
          <w:szCs w:val="22"/>
        </w:rPr>
      </w:pPr>
      <w:r w:rsidRPr="0046555D">
        <w:rPr>
          <w:rFonts w:ascii="Arial Narrow" w:hAnsi="Arial Narrow"/>
          <w:sz w:val="22"/>
          <w:szCs w:val="22"/>
        </w:rPr>
        <w:t>REALIZACJA UMOWY</w:t>
      </w:r>
    </w:p>
    <w:p w:rsidR="00E34F93" w:rsidRPr="0046555D" w:rsidRDefault="00385B8E" w:rsidP="00385B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</w:rPr>
      </w:pPr>
      <w:r w:rsidRPr="0046555D">
        <w:rPr>
          <w:rFonts w:ascii="Arial Narrow" w:hAnsi="Arial Narrow" w:cs="TimesNewRomanPSMT"/>
          <w:b/>
        </w:rPr>
        <w:t>§</w:t>
      </w:r>
      <w:r w:rsidR="00154A3C" w:rsidRPr="0046555D">
        <w:rPr>
          <w:rFonts w:ascii="Arial Narrow" w:hAnsi="Arial Narrow" w:cs="TimesNewRomanPSMT"/>
          <w:b/>
        </w:rPr>
        <w:t>12</w:t>
      </w:r>
    </w:p>
    <w:p w:rsidR="00385B8E" w:rsidRPr="0046555D" w:rsidRDefault="00385B8E" w:rsidP="00E34F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  <w:b/>
        </w:rPr>
        <w:t>Miasto</w:t>
      </w:r>
      <w:r w:rsidR="00E34F93" w:rsidRPr="0046555D">
        <w:rPr>
          <w:rFonts w:ascii="Arial Narrow" w:hAnsi="Arial Narrow" w:cs="TimesNewRomanPSMT"/>
        </w:rPr>
        <w:t xml:space="preserve"> zastrzega sobie prawo do dokonywania</w:t>
      </w:r>
      <w:r w:rsidRPr="0046555D">
        <w:rPr>
          <w:rFonts w:ascii="Arial Narrow" w:hAnsi="Arial Narrow" w:cs="TimesNewRomanPSMT"/>
        </w:rPr>
        <w:t xml:space="preserve"> </w:t>
      </w:r>
      <w:r w:rsidR="00E34F93" w:rsidRPr="0046555D">
        <w:rPr>
          <w:rFonts w:ascii="Arial Narrow" w:hAnsi="Arial Narrow" w:cs="TimesNewRomanPSMT"/>
        </w:rPr>
        <w:t xml:space="preserve">kontroli i oceny realizacji projektu, obejmującej </w:t>
      </w:r>
      <w:r w:rsidR="00E20BA3" w:rsidRPr="0046555D">
        <w:rPr>
          <w:rFonts w:ascii="Arial Narrow" w:hAnsi="Arial Narrow" w:cs="TimesNewRomanPSMT"/>
        </w:rPr>
        <w:br/>
      </w:r>
      <w:r w:rsidR="00E34F93" w:rsidRPr="0046555D">
        <w:rPr>
          <w:rFonts w:ascii="Arial Narrow" w:hAnsi="Arial Narrow" w:cs="TimesNewRomanPSMT"/>
        </w:rPr>
        <w:t>w szczególności: stan</w:t>
      </w:r>
      <w:r w:rsidRPr="0046555D">
        <w:rPr>
          <w:rFonts w:ascii="Arial Narrow" w:hAnsi="Arial Narrow" w:cs="TimesNewRomanPSMT"/>
        </w:rPr>
        <w:t xml:space="preserve"> </w:t>
      </w:r>
      <w:r w:rsidR="00E34F93" w:rsidRPr="0046555D">
        <w:rPr>
          <w:rFonts w:ascii="Arial Narrow" w:hAnsi="Arial Narrow" w:cs="TimesNewRomanPSMT"/>
        </w:rPr>
        <w:t>realizacji zadania, efektywność, rzetel</w:t>
      </w:r>
      <w:r w:rsidRPr="0046555D">
        <w:rPr>
          <w:rFonts w:ascii="Arial Narrow" w:hAnsi="Arial Narrow" w:cs="TimesNewRomanPSMT"/>
        </w:rPr>
        <w:t>ność i jakość wykonania zadania</w:t>
      </w:r>
      <w:r w:rsidR="00E34F93" w:rsidRPr="0046555D">
        <w:rPr>
          <w:rFonts w:ascii="Arial Narrow" w:hAnsi="Arial Narrow" w:cs="TimesNewRomanPSMT"/>
        </w:rPr>
        <w:t>.</w:t>
      </w:r>
    </w:p>
    <w:p w:rsidR="00385B8E" w:rsidRPr="0046555D" w:rsidRDefault="00385B8E" w:rsidP="00E34F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 xml:space="preserve">Uniemożliwienie przeprowadzenia kontroli przez </w:t>
      </w:r>
      <w:r w:rsidRPr="0046555D">
        <w:rPr>
          <w:rFonts w:ascii="Arial Narrow" w:hAnsi="Arial Narrow" w:cs="TimesNewRomanPSMT"/>
          <w:b/>
        </w:rPr>
        <w:t>Miasto</w:t>
      </w:r>
      <w:r w:rsidRPr="0046555D">
        <w:rPr>
          <w:rFonts w:ascii="Arial Narrow" w:hAnsi="Arial Narrow" w:cs="TimesNewRomanPSMT"/>
        </w:rPr>
        <w:t xml:space="preserve"> może skutkować rozwiązaniem umowy.</w:t>
      </w:r>
    </w:p>
    <w:p w:rsidR="003E3490" w:rsidRPr="0046555D" w:rsidRDefault="003E3490" w:rsidP="003E349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3E3490" w:rsidRPr="0046555D" w:rsidRDefault="003E3490" w:rsidP="003E349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E34F93" w:rsidRPr="0046555D" w:rsidRDefault="00E34F93" w:rsidP="003E3490">
      <w:pPr>
        <w:pStyle w:val="Nagwek2"/>
        <w:spacing w:before="0"/>
        <w:rPr>
          <w:rFonts w:ascii="Arial Narrow" w:hAnsi="Arial Narrow"/>
          <w:sz w:val="22"/>
          <w:szCs w:val="22"/>
        </w:rPr>
      </w:pPr>
      <w:r w:rsidRPr="0046555D">
        <w:rPr>
          <w:rFonts w:ascii="Arial Narrow" w:hAnsi="Arial Narrow"/>
          <w:sz w:val="22"/>
          <w:szCs w:val="22"/>
        </w:rPr>
        <w:t>POSTANOWIENIA KOŃCOWE</w:t>
      </w:r>
    </w:p>
    <w:p w:rsidR="00E34F93" w:rsidRPr="0046555D" w:rsidRDefault="00385B8E" w:rsidP="00385B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</w:rPr>
      </w:pPr>
      <w:r w:rsidRPr="0046555D">
        <w:rPr>
          <w:rFonts w:ascii="Arial Narrow" w:hAnsi="Arial Narrow" w:cs="TimesNewRomanPSMT"/>
          <w:b/>
        </w:rPr>
        <w:t>§</w:t>
      </w:r>
      <w:r w:rsidR="00E34F93" w:rsidRPr="0046555D">
        <w:rPr>
          <w:rFonts w:ascii="Arial Narrow" w:hAnsi="Arial Narrow" w:cs="TimesNewRomanPSMT"/>
          <w:b/>
        </w:rPr>
        <w:t>1</w:t>
      </w:r>
      <w:r w:rsidR="00154A3C" w:rsidRPr="0046555D">
        <w:rPr>
          <w:rFonts w:ascii="Arial Narrow" w:hAnsi="Arial Narrow" w:cs="TimesNewRomanPSMT"/>
          <w:b/>
        </w:rPr>
        <w:t>3</w:t>
      </w:r>
    </w:p>
    <w:p w:rsidR="00DF0859" w:rsidRPr="0046555D" w:rsidRDefault="0089125A" w:rsidP="00DF085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  <w:b/>
        </w:rPr>
        <w:t>R</w:t>
      </w:r>
      <w:r w:rsidR="00E34F93" w:rsidRPr="0046555D">
        <w:rPr>
          <w:rFonts w:ascii="Arial Narrow" w:hAnsi="Arial Narrow" w:cs="TimesNewRomanPSMT"/>
          <w:b/>
        </w:rPr>
        <w:t>egulamin</w:t>
      </w:r>
      <w:r w:rsidR="00E34F93" w:rsidRPr="0046555D">
        <w:rPr>
          <w:rFonts w:ascii="Arial Narrow" w:hAnsi="Arial Narrow" w:cs="TimesNewRomanPSMT"/>
        </w:rPr>
        <w:t xml:space="preserve"> </w:t>
      </w:r>
      <w:r w:rsidRPr="0046555D">
        <w:rPr>
          <w:rFonts w:ascii="Arial Narrow" w:hAnsi="Arial Narrow" w:cs="TimesNewRomanPSMT"/>
        </w:rPr>
        <w:t xml:space="preserve">wraz z załącznikami, </w:t>
      </w:r>
      <w:r w:rsidR="00E34F93" w:rsidRPr="0046555D">
        <w:rPr>
          <w:rFonts w:ascii="Arial Narrow" w:hAnsi="Arial Narrow" w:cs="TimesNewRomanPSMT"/>
        </w:rPr>
        <w:t>w wersji elektronicznej</w:t>
      </w:r>
      <w:r w:rsidRPr="0046555D">
        <w:rPr>
          <w:rFonts w:ascii="Arial Narrow" w:hAnsi="Arial Narrow" w:cs="TimesNewRomanPSMT"/>
        </w:rPr>
        <w:t>,</w:t>
      </w:r>
      <w:r w:rsidR="00E34F93" w:rsidRPr="0046555D">
        <w:rPr>
          <w:rFonts w:ascii="Arial Narrow" w:hAnsi="Arial Narrow" w:cs="TimesNewRomanPSMT"/>
        </w:rPr>
        <w:t xml:space="preserve"> dostępny jest na stronie</w:t>
      </w:r>
      <w:r w:rsidR="00385B8E" w:rsidRPr="0046555D">
        <w:rPr>
          <w:rFonts w:ascii="Arial Narrow" w:hAnsi="Arial Narrow" w:cs="TimesNewRomanPSMT"/>
        </w:rPr>
        <w:t xml:space="preserve"> </w:t>
      </w:r>
      <w:r w:rsidR="00E34F93" w:rsidRPr="0046555D">
        <w:rPr>
          <w:rFonts w:ascii="Arial Narrow" w:hAnsi="Arial Narrow" w:cs="TimesNewRomanPSMT"/>
        </w:rPr>
        <w:t xml:space="preserve">internetowej </w:t>
      </w:r>
      <w:r w:rsidR="0043437C" w:rsidRPr="0046555D">
        <w:rPr>
          <w:rFonts w:ascii="Arial Narrow" w:hAnsi="Arial Narrow"/>
        </w:rPr>
        <w:t>www.bydgoszcz.pl/miasto/wspolpraca_z_zagranica/</w:t>
      </w:r>
      <w:r w:rsidR="00D20425" w:rsidRPr="0046555D">
        <w:rPr>
          <w:rFonts w:ascii="Arial Narrow" w:hAnsi="Arial Narrow"/>
        </w:rPr>
        <w:t>.</w:t>
      </w:r>
      <w:r w:rsidR="0043437C" w:rsidRPr="0046555D">
        <w:rPr>
          <w:rFonts w:ascii="Arial Narrow" w:hAnsi="Arial Narrow"/>
        </w:rPr>
        <w:t xml:space="preserve"> </w:t>
      </w:r>
    </w:p>
    <w:p w:rsidR="0089125A" w:rsidRPr="0046555D" w:rsidRDefault="0089125A" w:rsidP="00E34F9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 xml:space="preserve">Wszystkie zabrane dane wykorzystywane będą wyłącznie na potrzeby </w:t>
      </w:r>
      <w:r w:rsidRPr="0046555D">
        <w:rPr>
          <w:rFonts w:ascii="Arial Narrow" w:hAnsi="Arial Narrow" w:cs="TimesNewRomanPSMT"/>
          <w:b/>
        </w:rPr>
        <w:t>Organizatora</w:t>
      </w:r>
      <w:r w:rsidRPr="0046555D">
        <w:rPr>
          <w:rFonts w:ascii="Arial Narrow" w:hAnsi="Arial Narrow" w:cs="TimesNewRomanPSMT"/>
        </w:rPr>
        <w:t>.</w:t>
      </w:r>
    </w:p>
    <w:p w:rsidR="0089125A" w:rsidRPr="0046555D" w:rsidRDefault="0089125A" w:rsidP="00E34F9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  <w:b/>
        </w:rPr>
        <w:t>Organizator</w:t>
      </w:r>
      <w:r w:rsidRPr="0046555D">
        <w:rPr>
          <w:rFonts w:ascii="Arial Narrow" w:hAnsi="Arial Narrow" w:cs="TimesNewRomanPSMT"/>
        </w:rPr>
        <w:t xml:space="preserve"> nie zwraca nadesłanych zgłoszeń.</w:t>
      </w:r>
    </w:p>
    <w:p w:rsidR="00BC3935" w:rsidRPr="0046555D" w:rsidRDefault="00BC3935" w:rsidP="00E34F9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</w:rPr>
        <w:t>W sprawa</w:t>
      </w:r>
      <w:r w:rsidR="002F1EA0" w:rsidRPr="0046555D">
        <w:rPr>
          <w:rFonts w:ascii="Arial Narrow" w:hAnsi="Arial Narrow" w:cs="TimesNewRomanPSMT"/>
        </w:rPr>
        <w:t xml:space="preserve">ch nieuregulowanych niniejszym </w:t>
      </w:r>
      <w:r w:rsidR="002F1EA0" w:rsidRPr="0046555D">
        <w:rPr>
          <w:rFonts w:ascii="Arial Narrow" w:hAnsi="Arial Narrow" w:cs="TimesNewRomanPSMT"/>
          <w:b/>
        </w:rPr>
        <w:t>R</w:t>
      </w:r>
      <w:r w:rsidRPr="0046555D">
        <w:rPr>
          <w:rFonts w:ascii="Arial Narrow" w:hAnsi="Arial Narrow" w:cs="TimesNewRomanPSMT"/>
          <w:b/>
        </w:rPr>
        <w:t>egulaminem</w:t>
      </w:r>
      <w:r w:rsidRPr="0046555D">
        <w:rPr>
          <w:rFonts w:ascii="Arial Narrow" w:hAnsi="Arial Narrow" w:cs="TimesNewRomanPSMT"/>
        </w:rPr>
        <w:t xml:space="preserve"> decyduje </w:t>
      </w:r>
      <w:r w:rsidRPr="0046555D">
        <w:rPr>
          <w:rFonts w:ascii="Arial Narrow" w:hAnsi="Arial Narrow" w:cs="TimesNewRomanPSMT"/>
          <w:b/>
        </w:rPr>
        <w:t>Organizator</w:t>
      </w:r>
      <w:r w:rsidRPr="0046555D">
        <w:rPr>
          <w:rFonts w:ascii="Arial Narrow" w:hAnsi="Arial Narrow" w:cs="TimesNewRomanPSMT"/>
        </w:rPr>
        <w:t>.</w:t>
      </w:r>
    </w:p>
    <w:p w:rsidR="00E34F93" w:rsidRPr="0046555D" w:rsidRDefault="00E34F93" w:rsidP="00E34F9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  <w:r w:rsidRPr="0046555D">
        <w:rPr>
          <w:rFonts w:ascii="Arial Narrow" w:hAnsi="Arial Narrow" w:cs="TimesNewRomanPSMT"/>
          <w:b/>
        </w:rPr>
        <w:t>Regu</w:t>
      </w:r>
      <w:r w:rsidR="00DF0859" w:rsidRPr="0046555D">
        <w:rPr>
          <w:rFonts w:ascii="Arial Narrow" w:hAnsi="Arial Narrow" w:cs="TimesNewRomanPSMT"/>
          <w:b/>
        </w:rPr>
        <w:t>lamin</w:t>
      </w:r>
      <w:r w:rsidR="00DF0859" w:rsidRPr="0046555D">
        <w:rPr>
          <w:rFonts w:ascii="Arial Narrow" w:hAnsi="Arial Narrow" w:cs="TimesNewRomanPSMT"/>
        </w:rPr>
        <w:t xml:space="preserve"> wchodzi w życie z dniem</w:t>
      </w:r>
      <w:r w:rsidRPr="0046555D">
        <w:rPr>
          <w:rFonts w:ascii="Arial Narrow" w:hAnsi="Arial Narrow" w:cs="TimesNewRomanPSMT"/>
        </w:rPr>
        <w:t xml:space="preserve"> podpisania.</w:t>
      </w:r>
    </w:p>
    <w:p w:rsidR="00EF6D9F" w:rsidRPr="0046555D" w:rsidRDefault="00EF6D9F" w:rsidP="00E34F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  <w:u w:val="single"/>
        </w:rPr>
      </w:pPr>
    </w:p>
    <w:p w:rsidR="001B2572" w:rsidRPr="0046555D" w:rsidRDefault="001B2572" w:rsidP="00E34F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0"/>
          <w:szCs w:val="20"/>
          <w:u w:val="single"/>
        </w:rPr>
      </w:pPr>
    </w:p>
    <w:sectPr w:rsidR="001B2572" w:rsidRPr="0046555D" w:rsidSect="007A64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69" w:rsidRDefault="00086B69" w:rsidP="003D5732">
      <w:pPr>
        <w:spacing w:after="0" w:line="240" w:lineRule="auto"/>
      </w:pPr>
      <w:r>
        <w:separator/>
      </w:r>
    </w:p>
  </w:endnote>
  <w:endnote w:type="continuationSeparator" w:id="0">
    <w:p w:rsidR="00086B69" w:rsidRDefault="00086B69" w:rsidP="003D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7688"/>
      <w:docPartObj>
        <w:docPartGallery w:val="Page Numbers (Bottom of Page)"/>
        <w:docPartUnique/>
      </w:docPartObj>
    </w:sdtPr>
    <w:sdtContent>
      <w:p w:rsidR="00E67B78" w:rsidRDefault="00646FE8">
        <w:pPr>
          <w:pStyle w:val="Stopka"/>
          <w:jc w:val="right"/>
        </w:pPr>
        <w:fldSimple w:instr=" PAGE   \* MERGEFORMAT ">
          <w:r w:rsidR="0063681E">
            <w:rPr>
              <w:noProof/>
            </w:rPr>
            <w:t>3</w:t>
          </w:r>
        </w:fldSimple>
      </w:p>
    </w:sdtContent>
  </w:sdt>
  <w:p w:rsidR="00E67B78" w:rsidRDefault="00E67B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69" w:rsidRDefault="00086B69" w:rsidP="003D5732">
      <w:pPr>
        <w:spacing w:after="0" w:line="240" w:lineRule="auto"/>
      </w:pPr>
      <w:r>
        <w:separator/>
      </w:r>
    </w:p>
  </w:footnote>
  <w:footnote w:type="continuationSeparator" w:id="0">
    <w:p w:rsidR="00086B69" w:rsidRDefault="00086B69" w:rsidP="003D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A32"/>
    <w:multiLevelType w:val="hybridMultilevel"/>
    <w:tmpl w:val="ACFA9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5C13"/>
    <w:multiLevelType w:val="hybridMultilevel"/>
    <w:tmpl w:val="6BE8F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BF720A"/>
    <w:multiLevelType w:val="hybridMultilevel"/>
    <w:tmpl w:val="90AC83A6"/>
    <w:lvl w:ilvl="0" w:tplc="4510E7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18BC"/>
    <w:multiLevelType w:val="hybridMultilevel"/>
    <w:tmpl w:val="9E70B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1EDF"/>
    <w:multiLevelType w:val="hybridMultilevel"/>
    <w:tmpl w:val="FD543F96"/>
    <w:lvl w:ilvl="0" w:tplc="D7963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7764F"/>
    <w:multiLevelType w:val="hybridMultilevel"/>
    <w:tmpl w:val="14508744"/>
    <w:lvl w:ilvl="0" w:tplc="823A7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40611"/>
    <w:multiLevelType w:val="hybridMultilevel"/>
    <w:tmpl w:val="DD4A17D4"/>
    <w:lvl w:ilvl="0" w:tplc="DF460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B0B94"/>
    <w:multiLevelType w:val="hybridMultilevel"/>
    <w:tmpl w:val="E70A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C1390"/>
    <w:multiLevelType w:val="hybridMultilevel"/>
    <w:tmpl w:val="7B169390"/>
    <w:lvl w:ilvl="0" w:tplc="E2E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07BE7"/>
    <w:multiLevelType w:val="hybridMultilevel"/>
    <w:tmpl w:val="61DA641C"/>
    <w:lvl w:ilvl="0" w:tplc="6B40F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97521"/>
    <w:multiLevelType w:val="hybridMultilevel"/>
    <w:tmpl w:val="65B8D402"/>
    <w:lvl w:ilvl="0" w:tplc="F984F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35FFD"/>
    <w:multiLevelType w:val="hybridMultilevel"/>
    <w:tmpl w:val="5AFAB6F2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2">
    <w:nsid w:val="39146494"/>
    <w:multiLevelType w:val="hybridMultilevel"/>
    <w:tmpl w:val="AF46AFEE"/>
    <w:lvl w:ilvl="0" w:tplc="344CC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A6215"/>
    <w:multiLevelType w:val="hybridMultilevel"/>
    <w:tmpl w:val="0F545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829F5"/>
    <w:multiLevelType w:val="hybridMultilevel"/>
    <w:tmpl w:val="9ABEF6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A472EE"/>
    <w:multiLevelType w:val="hybridMultilevel"/>
    <w:tmpl w:val="E5B04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FD3EB5"/>
    <w:multiLevelType w:val="hybridMultilevel"/>
    <w:tmpl w:val="BF0A976E"/>
    <w:lvl w:ilvl="0" w:tplc="88882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909D6"/>
    <w:multiLevelType w:val="hybridMultilevel"/>
    <w:tmpl w:val="05E202B6"/>
    <w:lvl w:ilvl="0" w:tplc="BA76F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A1876"/>
    <w:multiLevelType w:val="hybridMultilevel"/>
    <w:tmpl w:val="1E5AA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94233"/>
    <w:multiLevelType w:val="hybridMultilevel"/>
    <w:tmpl w:val="AABEB31E"/>
    <w:lvl w:ilvl="0" w:tplc="1CAC5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401F2"/>
    <w:multiLevelType w:val="hybridMultilevel"/>
    <w:tmpl w:val="89F29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F39D2"/>
    <w:multiLevelType w:val="hybridMultilevel"/>
    <w:tmpl w:val="C7D02B8A"/>
    <w:lvl w:ilvl="0" w:tplc="A9780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452C7"/>
    <w:multiLevelType w:val="hybridMultilevel"/>
    <w:tmpl w:val="A9F00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94C04"/>
    <w:multiLevelType w:val="hybridMultilevel"/>
    <w:tmpl w:val="11FEB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369D5"/>
    <w:multiLevelType w:val="hybridMultilevel"/>
    <w:tmpl w:val="DACE9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94652A"/>
    <w:multiLevelType w:val="hybridMultilevel"/>
    <w:tmpl w:val="8DF2F342"/>
    <w:lvl w:ilvl="0" w:tplc="284EA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6470C"/>
    <w:multiLevelType w:val="hybridMultilevel"/>
    <w:tmpl w:val="D3DACF4E"/>
    <w:lvl w:ilvl="0" w:tplc="0E5E8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F0F7E"/>
    <w:multiLevelType w:val="hybridMultilevel"/>
    <w:tmpl w:val="E9B6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5286C"/>
    <w:multiLevelType w:val="hybridMultilevel"/>
    <w:tmpl w:val="F52E7D68"/>
    <w:lvl w:ilvl="0" w:tplc="8990D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7006E"/>
    <w:multiLevelType w:val="hybridMultilevel"/>
    <w:tmpl w:val="9F8C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0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28"/>
  </w:num>
  <w:num w:numId="9">
    <w:abstractNumId w:val="24"/>
  </w:num>
  <w:num w:numId="10">
    <w:abstractNumId w:val="6"/>
  </w:num>
  <w:num w:numId="11">
    <w:abstractNumId w:val="4"/>
  </w:num>
  <w:num w:numId="12">
    <w:abstractNumId w:val="2"/>
  </w:num>
  <w:num w:numId="13">
    <w:abstractNumId w:val="0"/>
  </w:num>
  <w:num w:numId="14">
    <w:abstractNumId w:val="23"/>
  </w:num>
  <w:num w:numId="15">
    <w:abstractNumId w:val="26"/>
  </w:num>
  <w:num w:numId="16">
    <w:abstractNumId w:val="19"/>
  </w:num>
  <w:num w:numId="17">
    <w:abstractNumId w:val="12"/>
  </w:num>
  <w:num w:numId="18">
    <w:abstractNumId w:val="21"/>
  </w:num>
  <w:num w:numId="19">
    <w:abstractNumId w:val="22"/>
  </w:num>
  <w:num w:numId="20">
    <w:abstractNumId w:val="18"/>
  </w:num>
  <w:num w:numId="21">
    <w:abstractNumId w:val="13"/>
  </w:num>
  <w:num w:numId="22">
    <w:abstractNumId w:val="29"/>
  </w:num>
  <w:num w:numId="23">
    <w:abstractNumId w:val="15"/>
  </w:num>
  <w:num w:numId="24">
    <w:abstractNumId w:val="14"/>
  </w:num>
  <w:num w:numId="25">
    <w:abstractNumId w:val="11"/>
  </w:num>
  <w:num w:numId="26">
    <w:abstractNumId w:val="25"/>
  </w:num>
  <w:num w:numId="27">
    <w:abstractNumId w:val="17"/>
  </w:num>
  <w:num w:numId="28">
    <w:abstractNumId w:val="9"/>
  </w:num>
  <w:num w:numId="29">
    <w:abstractNumId w:val="5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F93"/>
    <w:rsid w:val="0000050A"/>
    <w:rsid w:val="00002CCB"/>
    <w:rsid w:val="00004837"/>
    <w:rsid w:val="00020E33"/>
    <w:rsid w:val="000327DD"/>
    <w:rsid w:val="00033E2A"/>
    <w:rsid w:val="00043F62"/>
    <w:rsid w:val="00065237"/>
    <w:rsid w:val="00086B69"/>
    <w:rsid w:val="000917D0"/>
    <w:rsid w:val="00092C0D"/>
    <w:rsid w:val="000C67F0"/>
    <w:rsid w:val="000F4433"/>
    <w:rsid w:val="00100C21"/>
    <w:rsid w:val="00100C78"/>
    <w:rsid w:val="00113EEE"/>
    <w:rsid w:val="00126A51"/>
    <w:rsid w:val="00131793"/>
    <w:rsid w:val="00137EF6"/>
    <w:rsid w:val="00154A3C"/>
    <w:rsid w:val="001667C3"/>
    <w:rsid w:val="001772B4"/>
    <w:rsid w:val="001A1C7B"/>
    <w:rsid w:val="001B2572"/>
    <w:rsid w:val="001D4707"/>
    <w:rsid w:val="001E658C"/>
    <w:rsid w:val="00205775"/>
    <w:rsid w:val="00207B51"/>
    <w:rsid w:val="002148CB"/>
    <w:rsid w:val="00216382"/>
    <w:rsid w:val="00246CB2"/>
    <w:rsid w:val="00256268"/>
    <w:rsid w:val="002678A9"/>
    <w:rsid w:val="0027070F"/>
    <w:rsid w:val="00293930"/>
    <w:rsid w:val="002B2724"/>
    <w:rsid w:val="002E09BC"/>
    <w:rsid w:val="002E62D5"/>
    <w:rsid w:val="002F1EA0"/>
    <w:rsid w:val="00314530"/>
    <w:rsid w:val="0033650D"/>
    <w:rsid w:val="003774E0"/>
    <w:rsid w:val="00385B8E"/>
    <w:rsid w:val="00386ECC"/>
    <w:rsid w:val="0039476B"/>
    <w:rsid w:val="003A148E"/>
    <w:rsid w:val="003B22B9"/>
    <w:rsid w:val="003B415C"/>
    <w:rsid w:val="003B7D25"/>
    <w:rsid w:val="003D2A3A"/>
    <w:rsid w:val="003D5732"/>
    <w:rsid w:val="003E1337"/>
    <w:rsid w:val="003E3490"/>
    <w:rsid w:val="003E4705"/>
    <w:rsid w:val="003E73AA"/>
    <w:rsid w:val="0040707D"/>
    <w:rsid w:val="0043437C"/>
    <w:rsid w:val="00445604"/>
    <w:rsid w:val="00447990"/>
    <w:rsid w:val="00455D4F"/>
    <w:rsid w:val="0046555D"/>
    <w:rsid w:val="00493845"/>
    <w:rsid w:val="004A0DD6"/>
    <w:rsid w:val="004A23A5"/>
    <w:rsid w:val="004A525E"/>
    <w:rsid w:val="004B02FA"/>
    <w:rsid w:val="004B6DE8"/>
    <w:rsid w:val="004E5A8B"/>
    <w:rsid w:val="004F04FA"/>
    <w:rsid w:val="004F2042"/>
    <w:rsid w:val="004F5377"/>
    <w:rsid w:val="004F5D59"/>
    <w:rsid w:val="004F6771"/>
    <w:rsid w:val="005009EF"/>
    <w:rsid w:val="005204FB"/>
    <w:rsid w:val="005231D7"/>
    <w:rsid w:val="00531B5C"/>
    <w:rsid w:val="00550367"/>
    <w:rsid w:val="00555236"/>
    <w:rsid w:val="00563F85"/>
    <w:rsid w:val="00591413"/>
    <w:rsid w:val="005B2FA4"/>
    <w:rsid w:val="005C5BFB"/>
    <w:rsid w:val="005F2011"/>
    <w:rsid w:val="005F4E94"/>
    <w:rsid w:val="00601613"/>
    <w:rsid w:val="00607096"/>
    <w:rsid w:val="00620B28"/>
    <w:rsid w:val="0063681E"/>
    <w:rsid w:val="00642C87"/>
    <w:rsid w:val="00646FE8"/>
    <w:rsid w:val="00652A70"/>
    <w:rsid w:val="006609CA"/>
    <w:rsid w:val="006658AC"/>
    <w:rsid w:val="00671B62"/>
    <w:rsid w:val="006807C7"/>
    <w:rsid w:val="00692EE3"/>
    <w:rsid w:val="00694874"/>
    <w:rsid w:val="006B0D6C"/>
    <w:rsid w:val="006B4B42"/>
    <w:rsid w:val="006C0C4B"/>
    <w:rsid w:val="006C5660"/>
    <w:rsid w:val="006C62AF"/>
    <w:rsid w:val="006D02F3"/>
    <w:rsid w:val="006D4C37"/>
    <w:rsid w:val="006F10B5"/>
    <w:rsid w:val="006F2B61"/>
    <w:rsid w:val="00721406"/>
    <w:rsid w:val="00725490"/>
    <w:rsid w:val="00742768"/>
    <w:rsid w:val="00774F9F"/>
    <w:rsid w:val="00775CB1"/>
    <w:rsid w:val="00782DDA"/>
    <w:rsid w:val="0079474A"/>
    <w:rsid w:val="007A64D6"/>
    <w:rsid w:val="007C0F5E"/>
    <w:rsid w:val="007D77E9"/>
    <w:rsid w:val="00810B85"/>
    <w:rsid w:val="00837C9F"/>
    <w:rsid w:val="008406ED"/>
    <w:rsid w:val="0084096E"/>
    <w:rsid w:val="0089125A"/>
    <w:rsid w:val="008A141B"/>
    <w:rsid w:val="008A570C"/>
    <w:rsid w:val="008A74CB"/>
    <w:rsid w:val="008B18F2"/>
    <w:rsid w:val="00902936"/>
    <w:rsid w:val="0091612C"/>
    <w:rsid w:val="0093556F"/>
    <w:rsid w:val="00937303"/>
    <w:rsid w:val="00944DED"/>
    <w:rsid w:val="0094687D"/>
    <w:rsid w:val="00950CE8"/>
    <w:rsid w:val="0097240A"/>
    <w:rsid w:val="00986DC2"/>
    <w:rsid w:val="009A496F"/>
    <w:rsid w:val="009B3E45"/>
    <w:rsid w:val="009C6DBC"/>
    <w:rsid w:val="009D1703"/>
    <w:rsid w:val="009D5AC8"/>
    <w:rsid w:val="009F0829"/>
    <w:rsid w:val="009F43BF"/>
    <w:rsid w:val="009F671E"/>
    <w:rsid w:val="009F6EE0"/>
    <w:rsid w:val="00A03B29"/>
    <w:rsid w:val="00A04455"/>
    <w:rsid w:val="00A04C28"/>
    <w:rsid w:val="00A11888"/>
    <w:rsid w:val="00A327C3"/>
    <w:rsid w:val="00A525BB"/>
    <w:rsid w:val="00A61852"/>
    <w:rsid w:val="00A62A16"/>
    <w:rsid w:val="00A74EDE"/>
    <w:rsid w:val="00A85CD2"/>
    <w:rsid w:val="00A87450"/>
    <w:rsid w:val="00A874AC"/>
    <w:rsid w:val="00A95586"/>
    <w:rsid w:val="00AA2E13"/>
    <w:rsid w:val="00AB07FE"/>
    <w:rsid w:val="00AB0864"/>
    <w:rsid w:val="00AB5B4A"/>
    <w:rsid w:val="00AD013A"/>
    <w:rsid w:val="00B168F6"/>
    <w:rsid w:val="00B26E70"/>
    <w:rsid w:val="00B31505"/>
    <w:rsid w:val="00B5632A"/>
    <w:rsid w:val="00B65559"/>
    <w:rsid w:val="00B72819"/>
    <w:rsid w:val="00B81490"/>
    <w:rsid w:val="00BA02F2"/>
    <w:rsid w:val="00BC3935"/>
    <w:rsid w:val="00BC6EDA"/>
    <w:rsid w:val="00BD7F82"/>
    <w:rsid w:val="00BE23C0"/>
    <w:rsid w:val="00BF37CD"/>
    <w:rsid w:val="00C118C3"/>
    <w:rsid w:val="00C31996"/>
    <w:rsid w:val="00C3571C"/>
    <w:rsid w:val="00C73C72"/>
    <w:rsid w:val="00C74143"/>
    <w:rsid w:val="00C83856"/>
    <w:rsid w:val="00C96649"/>
    <w:rsid w:val="00CD64BF"/>
    <w:rsid w:val="00CE15D1"/>
    <w:rsid w:val="00CF06B5"/>
    <w:rsid w:val="00D0483E"/>
    <w:rsid w:val="00D20425"/>
    <w:rsid w:val="00D2502D"/>
    <w:rsid w:val="00D258B5"/>
    <w:rsid w:val="00D40390"/>
    <w:rsid w:val="00D41314"/>
    <w:rsid w:val="00D47A85"/>
    <w:rsid w:val="00D70673"/>
    <w:rsid w:val="00D7246F"/>
    <w:rsid w:val="00D74EF0"/>
    <w:rsid w:val="00D7511F"/>
    <w:rsid w:val="00D80587"/>
    <w:rsid w:val="00DE358A"/>
    <w:rsid w:val="00DE780E"/>
    <w:rsid w:val="00DF0859"/>
    <w:rsid w:val="00DF3617"/>
    <w:rsid w:val="00DF6F41"/>
    <w:rsid w:val="00E00E7A"/>
    <w:rsid w:val="00E055A9"/>
    <w:rsid w:val="00E151F8"/>
    <w:rsid w:val="00E20BA3"/>
    <w:rsid w:val="00E338BC"/>
    <w:rsid w:val="00E34F93"/>
    <w:rsid w:val="00E400B1"/>
    <w:rsid w:val="00E67B78"/>
    <w:rsid w:val="00E7124A"/>
    <w:rsid w:val="00EB1AC8"/>
    <w:rsid w:val="00EF6D9F"/>
    <w:rsid w:val="00F02DFD"/>
    <w:rsid w:val="00F23149"/>
    <w:rsid w:val="00F254FA"/>
    <w:rsid w:val="00F37DDF"/>
    <w:rsid w:val="00F541D9"/>
    <w:rsid w:val="00F6487E"/>
    <w:rsid w:val="00F75913"/>
    <w:rsid w:val="00F76437"/>
    <w:rsid w:val="00F90408"/>
    <w:rsid w:val="00FB7057"/>
    <w:rsid w:val="00FC1691"/>
    <w:rsid w:val="00FD7FFC"/>
    <w:rsid w:val="00FF0E7A"/>
    <w:rsid w:val="00FF1E1B"/>
    <w:rsid w:val="00FF695A"/>
    <w:rsid w:val="00FF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413"/>
  </w:style>
  <w:style w:type="paragraph" w:styleId="Nagwek1">
    <w:name w:val="heading 1"/>
    <w:basedOn w:val="Normalny"/>
    <w:next w:val="Normalny"/>
    <w:link w:val="Nagwek1Znak"/>
    <w:uiPriority w:val="9"/>
    <w:qFormat/>
    <w:rsid w:val="004B0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0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4B02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0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4B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B02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7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7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7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573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37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F5D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F5D59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3B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415C"/>
  </w:style>
  <w:style w:type="paragraph" w:styleId="Stopka">
    <w:name w:val="footer"/>
    <w:basedOn w:val="Normalny"/>
    <w:link w:val="StopkaZnak"/>
    <w:uiPriority w:val="99"/>
    <w:unhideWhenUsed/>
    <w:rsid w:val="003B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C8A7D-F3DB-4902-BB59-C49AEE53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sztubaj</cp:lastModifiedBy>
  <cp:revision>3</cp:revision>
  <cp:lastPrinted>2015-01-20T10:04:00Z</cp:lastPrinted>
  <dcterms:created xsi:type="dcterms:W3CDTF">2020-01-08T11:43:00Z</dcterms:created>
  <dcterms:modified xsi:type="dcterms:W3CDTF">2020-01-08T11:58:00Z</dcterms:modified>
</cp:coreProperties>
</file>